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9C" w:rsidRPr="00FD4E17" w:rsidRDefault="006F559C" w:rsidP="006F559C">
      <w:pPr>
        <w:pStyle w:val="Header"/>
        <w:rPr>
          <w:rFonts w:ascii="Times New Roman" w:hAnsi="Times New Roman" w:cs="Times New Roman"/>
          <w:sz w:val="24"/>
          <w:szCs w:val="24"/>
          <w:lang w:val="id-ID"/>
        </w:rPr>
      </w:pPr>
      <w:r w:rsidRPr="00FD4E17">
        <w:rPr>
          <w:noProof/>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-349250</wp:posOffset>
            </wp:positionV>
            <wp:extent cx="1009650" cy="1007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E17">
        <w:rPr>
          <w:rFonts w:ascii="Old English Text MT" w:hAnsi="Old English Text MT"/>
          <w:b/>
          <w:bCs/>
          <w:sz w:val="32"/>
          <w:szCs w:val="32"/>
          <w:lang w:val="id-ID"/>
        </w:rPr>
        <w:t xml:space="preserve">Assyarikah </w:t>
      </w:r>
      <w:r w:rsidRPr="00FD4E17">
        <w:rPr>
          <w:rFonts w:ascii="Times New Roman" w:hAnsi="Times New Roman" w:cs="Times New Roman"/>
          <w:sz w:val="24"/>
          <w:szCs w:val="24"/>
          <w:lang w:val="id-ID"/>
        </w:rPr>
        <w:t>: Journal Of Islamic Economic Business</w:t>
      </w:r>
    </w:p>
    <w:p w:rsidR="006F559C" w:rsidRPr="00FD4E17" w:rsidRDefault="006F559C" w:rsidP="006F559C">
      <w:pPr>
        <w:pStyle w:val="Header"/>
        <w:rPr>
          <w:rFonts w:ascii="Times New Roman" w:hAnsi="Times New Roman" w:cs="Times New Roman"/>
          <w:sz w:val="24"/>
          <w:szCs w:val="24"/>
          <w:lang w:val="id-ID"/>
        </w:rPr>
      </w:pPr>
      <w:r w:rsidRPr="00FD4E17">
        <w:rPr>
          <w:rFonts w:ascii="Times New Roman" w:hAnsi="Times New Roman" w:cs="Times New Roman"/>
          <w:sz w:val="24"/>
          <w:szCs w:val="24"/>
          <w:lang w:val="id-ID"/>
        </w:rPr>
        <w:t>FEBI Institut Dirosat Islamiyah Al-Amien Prenduan</w:t>
      </w:r>
    </w:p>
    <w:p w:rsidR="006F559C" w:rsidRPr="00FD4E17" w:rsidRDefault="006F559C" w:rsidP="006F559C">
      <w:pPr>
        <w:pStyle w:val="Header"/>
        <w:rPr>
          <w:rFonts w:ascii="Times New Roman" w:hAnsi="Times New Roman" w:cs="Times New Roman"/>
          <w:sz w:val="24"/>
          <w:szCs w:val="24"/>
          <w:lang w:val="id-ID"/>
        </w:rPr>
      </w:pPr>
      <w:r w:rsidRPr="00FD4E17">
        <w:rPr>
          <w:rFonts w:ascii="Times New Roman" w:hAnsi="Times New Roman" w:cs="Times New Roman"/>
          <w:sz w:val="24"/>
          <w:szCs w:val="24"/>
          <w:lang w:val="id-ID"/>
        </w:rPr>
        <w:t>Vol. x No.x pp. xx -  xx</w:t>
      </w:r>
    </w:p>
    <w:p w:rsidR="006F559C" w:rsidRPr="00FD4E17" w:rsidRDefault="00FD4E17" w:rsidP="006F559C">
      <w:pPr>
        <w:pStyle w:val="Header"/>
        <w:rPr>
          <w:lang w:val="id-ID"/>
        </w:rPr>
      </w:pPr>
      <w:r w:rsidRPr="00FD4E17">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172084</wp:posOffset>
                </wp:positionV>
                <wp:extent cx="3524250" cy="0"/>
                <wp:effectExtent l="0" t="0" r="19050" b="19050"/>
                <wp:wrapNone/>
                <wp:docPr id="4" name="Konektor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05890B" id="Konektor Lurus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5pt" to="27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" strokecolor="windowText" strokeweight="1.5pt">
                <v:stroke joinstyle="miter"/>
                <o:lock v:ext="edit" shapetype="f"/>
              </v:line>
            </w:pict>
          </mc:Fallback>
        </mc:AlternateContent>
      </w:r>
    </w:p>
    <w:p w:rsidR="006F559C" w:rsidRPr="00FD4E17" w:rsidRDefault="006F559C" w:rsidP="00FE2722">
      <w:pPr>
        <w:spacing w:after="0" w:line="360" w:lineRule="auto"/>
        <w:rPr>
          <w:rFonts w:ascii="Brill" w:hAnsi="Brill"/>
          <w:b/>
          <w:bCs/>
          <w:sz w:val="44"/>
          <w:szCs w:val="44"/>
        </w:rPr>
      </w:pPr>
    </w:p>
    <w:p w:rsidR="006F559C" w:rsidRPr="00123ABF" w:rsidRDefault="007B13F5" w:rsidP="00FE2722">
      <w:pPr>
        <w:spacing w:after="0" w:line="360" w:lineRule="auto"/>
        <w:rPr>
          <w:rFonts w:ascii="Brill" w:hAnsi="Brill"/>
          <w:b/>
          <w:bCs/>
          <w:sz w:val="44"/>
          <w:szCs w:val="44"/>
        </w:rPr>
      </w:pPr>
      <w:r w:rsidRPr="00123ABF">
        <w:rPr>
          <w:rFonts w:ascii="Brill" w:hAnsi="Brill"/>
          <w:b/>
          <w:bCs/>
          <w:sz w:val="44"/>
          <w:szCs w:val="44"/>
        </w:rPr>
        <w:t xml:space="preserve">ANAISIS </w:t>
      </w:r>
      <w:r w:rsidR="002A61A7" w:rsidRPr="00123ABF">
        <w:rPr>
          <w:rFonts w:ascii="Brill" w:hAnsi="Brill"/>
          <w:b/>
          <w:bCs/>
          <w:sz w:val="44"/>
          <w:szCs w:val="44"/>
        </w:rPr>
        <w:t>PENGARUH NISBAH BAGI HASIL TER</w:t>
      </w:r>
      <w:r w:rsidR="00F71639" w:rsidRPr="00123ABF">
        <w:rPr>
          <w:rFonts w:ascii="Brill" w:hAnsi="Brill"/>
          <w:b/>
          <w:bCs/>
          <w:sz w:val="44"/>
          <w:szCs w:val="44"/>
        </w:rPr>
        <w:t>HADAP JUMLAH NASABAH PEMBIAYAAN</w:t>
      </w:r>
      <w:r w:rsidR="005C0B58" w:rsidRPr="00123ABF">
        <w:rPr>
          <w:rFonts w:ascii="Brill" w:hAnsi="Brill"/>
          <w:b/>
          <w:bCs/>
          <w:sz w:val="44"/>
          <w:szCs w:val="44"/>
        </w:rPr>
        <w:t xml:space="preserve"> </w:t>
      </w:r>
      <w:r w:rsidR="002A61A7" w:rsidRPr="00123ABF">
        <w:rPr>
          <w:rFonts w:ascii="Brill" w:hAnsi="Brill"/>
          <w:b/>
          <w:bCs/>
          <w:i/>
          <w:iCs/>
          <w:sz w:val="44"/>
          <w:szCs w:val="44"/>
        </w:rPr>
        <w:t>MUSYARAKAH</w:t>
      </w:r>
      <w:r w:rsidR="002A61A7" w:rsidRPr="00123ABF">
        <w:rPr>
          <w:rFonts w:ascii="Brill" w:hAnsi="Brill"/>
          <w:b/>
          <w:bCs/>
          <w:sz w:val="44"/>
          <w:szCs w:val="44"/>
        </w:rPr>
        <w:t xml:space="preserve"> </w:t>
      </w:r>
      <w:r w:rsidR="005C0B58" w:rsidRPr="00123ABF">
        <w:rPr>
          <w:rFonts w:ascii="Brill" w:hAnsi="Brill"/>
          <w:b/>
          <w:bCs/>
          <w:sz w:val="44"/>
          <w:szCs w:val="44"/>
        </w:rPr>
        <w:t xml:space="preserve"> </w:t>
      </w:r>
      <w:r w:rsidR="00011C72" w:rsidRPr="00123ABF">
        <w:rPr>
          <w:rFonts w:ascii="Brill" w:hAnsi="Brill"/>
          <w:b/>
          <w:bCs/>
          <w:sz w:val="44"/>
          <w:szCs w:val="44"/>
        </w:rPr>
        <w:t xml:space="preserve">DI </w:t>
      </w:r>
      <w:r w:rsidRPr="00123ABF">
        <w:rPr>
          <w:rFonts w:ascii="Brill" w:hAnsi="Brill"/>
          <w:b/>
          <w:bCs/>
          <w:sz w:val="44"/>
          <w:szCs w:val="44"/>
        </w:rPr>
        <w:t xml:space="preserve"> </w:t>
      </w:r>
      <w:r w:rsidR="002A61A7" w:rsidRPr="00123ABF">
        <w:rPr>
          <w:rFonts w:ascii="Brill" w:hAnsi="Brill"/>
          <w:b/>
          <w:bCs/>
          <w:sz w:val="44"/>
          <w:szCs w:val="44"/>
          <w:lang w:val="id-ID"/>
        </w:rPr>
        <w:t xml:space="preserve">PT. </w:t>
      </w:r>
      <w:r w:rsidR="002A61A7" w:rsidRPr="00123ABF">
        <w:rPr>
          <w:rFonts w:ascii="Brill" w:hAnsi="Brill"/>
          <w:b/>
          <w:bCs/>
          <w:sz w:val="44"/>
          <w:szCs w:val="44"/>
        </w:rPr>
        <w:t>BPRS Bhakti</w:t>
      </w:r>
      <w:r w:rsidR="002A61A7" w:rsidRPr="00123ABF">
        <w:rPr>
          <w:rFonts w:ascii="Brill" w:hAnsi="Brill"/>
          <w:b/>
          <w:bCs/>
          <w:sz w:val="44"/>
          <w:szCs w:val="44"/>
          <w:lang w:val="id-ID"/>
        </w:rPr>
        <w:t xml:space="preserve"> Sumekar</w:t>
      </w:r>
      <w:r w:rsidRPr="00123ABF">
        <w:rPr>
          <w:rFonts w:ascii="Brill" w:hAnsi="Brill"/>
          <w:b/>
          <w:bCs/>
          <w:sz w:val="44"/>
          <w:szCs w:val="44"/>
        </w:rPr>
        <w:t xml:space="preserve"> Sumenep</w:t>
      </w:r>
    </w:p>
    <w:p w:rsidR="00F71639" w:rsidRPr="00FD4E17" w:rsidRDefault="00F71639" w:rsidP="006F559C">
      <w:pPr>
        <w:spacing w:after="0" w:line="240" w:lineRule="auto"/>
        <w:rPr>
          <w:rFonts w:ascii="Book Antiqua" w:hAnsi="Book Antiqua"/>
          <w:sz w:val="24"/>
          <w:szCs w:val="24"/>
          <w:lang w:val="id-ID"/>
        </w:rPr>
      </w:pPr>
      <w:r w:rsidRPr="00FD4E17">
        <w:rPr>
          <w:rFonts w:ascii="Book Antiqua" w:hAnsi="Book Antiqua" w:cs="Times New Roman"/>
          <w:sz w:val="24"/>
          <w:szCs w:val="24"/>
          <w:lang w:val="id-ID"/>
        </w:rPr>
        <w:t xml:space="preserve">Mujibno, Institut Dirosat Islamiyah Al-Amien Prenduan </w:t>
      </w:r>
      <w:r w:rsidR="00FF281B" w:rsidRPr="00FD4E17">
        <w:rPr>
          <w:rFonts w:ascii="Book Antiqua" w:hAnsi="Book Antiqua" w:cs="Times New Roman"/>
          <w:sz w:val="24"/>
          <w:szCs w:val="24"/>
          <w:lang w:val="id-ID"/>
        </w:rPr>
        <w:t xml:space="preserve">Sumenep </w:t>
      </w:r>
      <w:r w:rsidRPr="00FD4E17">
        <w:rPr>
          <w:rFonts w:ascii="Book Antiqua" w:hAnsi="Book Antiqua" w:cs="Times New Roman"/>
          <w:sz w:val="24"/>
          <w:szCs w:val="24"/>
          <w:lang w:val="id-ID"/>
        </w:rPr>
        <w:t>(</w:t>
      </w:r>
      <w:r w:rsidR="00753B06" w:rsidRPr="00FD4E17">
        <w:rPr>
          <w:rFonts w:ascii="Book Antiqua" w:hAnsi="Book Antiqua" w:cs="Times New Roman"/>
          <w:sz w:val="24"/>
          <w:szCs w:val="24"/>
        </w:rPr>
        <w:t>mujibnoidia</w:t>
      </w:r>
      <w:r w:rsidRPr="00FD4E17">
        <w:rPr>
          <w:rFonts w:ascii="Book Antiqua" w:hAnsi="Book Antiqua" w:cs="Times New Roman"/>
          <w:sz w:val="24"/>
          <w:szCs w:val="24"/>
          <w:lang w:val="id-ID"/>
        </w:rPr>
        <w:t>gmail.com)</w:t>
      </w:r>
    </w:p>
    <w:p w:rsidR="002A61A7" w:rsidRPr="00FD4E17" w:rsidRDefault="00F71639" w:rsidP="006F559C">
      <w:pPr>
        <w:spacing w:after="0" w:line="240" w:lineRule="auto"/>
        <w:rPr>
          <w:rFonts w:ascii="Book Antiqua" w:hAnsi="Book Antiqua"/>
          <w:sz w:val="24"/>
          <w:szCs w:val="24"/>
          <w:lang w:val="id-ID"/>
        </w:rPr>
      </w:pPr>
      <w:r w:rsidRPr="00FD4E17">
        <w:rPr>
          <w:rFonts w:ascii="Book Antiqua" w:hAnsi="Book Antiqua"/>
          <w:sz w:val="24"/>
          <w:szCs w:val="24"/>
          <w:lang w:val="id-ID"/>
        </w:rPr>
        <w:t>Ikawati</w:t>
      </w:r>
      <w:r w:rsidR="000B324D" w:rsidRPr="00FD4E17">
        <w:rPr>
          <w:rFonts w:ascii="Book Antiqua" w:hAnsi="Book Antiqua" w:cs="Times New Roman"/>
          <w:sz w:val="24"/>
          <w:szCs w:val="24"/>
          <w:lang w:val="id-ID"/>
        </w:rPr>
        <w:t>, Institut Dirosat Islamiyah Al-Amien Prenduan</w:t>
      </w:r>
      <w:r w:rsidRPr="00FD4E17">
        <w:rPr>
          <w:rFonts w:ascii="Book Antiqua" w:hAnsi="Book Antiqua"/>
          <w:sz w:val="24"/>
          <w:szCs w:val="24"/>
          <w:lang w:val="id-ID"/>
        </w:rPr>
        <w:t xml:space="preserve"> </w:t>
      </w:r>
      <w:r w:rsidR="00FF281B" w:rsidRPr="00FD4E17">
        <w:rPr>
          <w:rFonts w:ascii="Book Antiqua" w:hAnsi="Book Antiqua"/>
          <w:sz w:val="24"/>
          <w:szCs w:val="24"/>
          <w:lang w:val="id-ID"/>
        </w:rPr>
        <w:t xml:space="preserve">Sumenep </w:t>
      </w:r>
      <w:r w:rsidR="002A61A7" w:rsidRPr="00FD4E17">
        <w:rPr>
          <w:rFonts w:ascii="Book Antiqua" w:hAnsi="Book Antiqua"/>
          <w:sz w:val="24"/>
          <w:szCs w:val="24"/>
          <w:lang w:val="id-ID"/>
        </w:rPr>
        <w:t>(ikabintihasan0307@gmail.com)</w:t>
      </w:r>
    </w:p>
    <w:p w:rsidR="00FF281B" w:rsidRPr="00FD4E17" w:rsidRDefault="00FF281B" w:rsidP="00FE2722">
      <w:pPr>
        <w:spacing w:line="360" w:lineRule="auto"/>
        <w:rPr>
          <w:rFonts w:ascii="Book Antiqua" w:hAnsi="Book Antiqua"/>
          <w:b/>
          <w:bCs/>
          <w:sz w:val="24"/>
          <w:szCs w:val="24"/>
          <w:lang w:val="id-ID"/>
        </w:rPr>
      </w:pPr>
    </w:p>
    <w:p w:rsidR="002A61A7" w:rsidRPr="00FD4E17" w:rsidRDefault="000B324D" w:rsidP="00FE2722">
      <w:pPr>
        <w:spacing w:after="0" w:line="360" w:lineRule="auto"/>
        <w:rPr>
          <w:rFonts w:ascii="Book Antiqua" w:hAnsi="Book Antiqua"/>
          <w:b/>
          <w:bCs/>
          <w:sz w:val="24"/>
          <w:szCs w:val="24"/>
          <w:lang w:val="id-ID"/>
        </w:rPr>
      </w:pPr>
      <w:r w:rsidRPr="00FD4E17">
        <w:rPr>
          <w:rFonts w:ascii="Book Antiqua" w:hAnsi="Book Antiqua"/>
          <w:b/>
          <w:bCs/>
          <w:sz w:val="24"/>
          <w:szCs w:val="24"/>
          <w:lang w:val="id-ID"/>
        </w:rPr>
        <w:t>Abstrak</w:t>
      </w:r>
    </w:p>
    <w:p w:rsidR="005E038B" w:rsidRPr="00FD4E17" w:rsidRDefault="005E038B" w:rsidP="006F559C">
      <w:pPr>
        <w:spacing w:after="0" w:line="240" w:lineRule="auto"/>
        <w:jc w:val="both"/>
        <w:rPr>
          <w:rFonts w:ascii="Book Antiqua" w:hAnsi="Book Antiqua" w:cs="Times New Roman"/>
          <w:i/>
          <w:iCs/>
          <w:lang w:val="id-ID"/>
        </w:rPr>
      </w:pPr>
      <w:r w:rsidRPr="00FD4E17">
        <w:rPr>
          <w:rFonts w:ascii="Book Antiqua" w:hAnsi="Book Antiqua"/>
          <w:lang w:val="id-ID"/>
        </w:rPr>
        <w:t>Tujuan dari penelitian ini a</w:t>
      </w:r>
      <w:r w:rsidR="002A61A7" w:rsidRPr="00FD4E17">
        <w:rPr>
          <w:rFonts w:ascii="Book Antiqua" w:hAnsi="Book Antiqua"/>
          <w:lang w:val="id-ID"/>
        </w:rPr>
        <w:t>dalah untuk mengetahui ada tidaknya pengaruh yang diberikan oleh nisbah bagi hasil terhadap jumlah nasabah pembiayaan musyarakah</w:t>
      </w:r>
      <w:r w:rsidRPr="00FD4E17">
        <w:rPr>
          <w:rFonts w:ascii="Book Antiqua" w:hAnsi="Book Antiqua"/>
          <w:lang w:val="id-ID"/>
        </w:rPr>
        <w:t xml:space="preserve">. </w:t>
      </w:r>
      <w:r w:rsidRPr="00FD4E17">
        <w:rPr>
          <w:rFonts w:ascii="Book Antiqua" w:hAnsi="Book Antiqua" w:cs="Times New Roman"/>
          <w:lang w:val="id-ID"/>
        </w:rPr>
        <w:t>Penelitian ini merupakan penelitian kuantitatif lapangan (</w:t>
      </w:r>
      <w:r w:rsidRPr="00FD4E17">
        <w:rPr>
          <w:rFonts w:ascii="Book Antiqua" w:hAnsi="Book Antiqua" w:cs="Times New Roman"/>
          <w:i/>
          <w:iCs/>
          <w:lang w:val="id-ID"/>
        </w:rPr>
        <w:t>field research</w:t>
      </w:r>
      <w:r w:rsidRPr="00FD4E17">
        <w:rPr>
          <w:rFonts w:ascii="Book Antiqua" w:hAnsi="Book Antiqua" w:cs="Times New Roman"/>
          <w:lang w:val="id-ID"/>
        </w:rPr>
        <w:t xml:space="preserve">) dengan menggunakan uji regresi linier sederhana, dengan sampel penelitian sebanyak 36 responden yang berasal dari beberapa staf pada PT. BPRS Bhakti Sumekar dengan menggunakan metode </w:t>
      </w:r>
      <w:r w:rsidRPr="00FD4E17">
        <w:rPr>
          <w:rFonts w:ascii="Book Antiqua" w:hAnsi="Book Antiqua" w:cs="Times New Roman"/>
          <w:i/>
          <w:iCs/>
          <w:lang w:val="id-ID"/>
        </w:rPr>
        <w:t xml:space="preserve">probability sampling </w:t>
      </w:r>
      <w:r w:rsidRPr="00FD4E17">
        <w:rPr>
          <w:rFonts w:ascii="Book Antiqua" w:hAnsi="Book Antiqua" w:cs="Times New Roman"/>
          <w:lang w:val="id-ID"/>
        </w:rPr>
        <w:t xml:space="preserve">dengan jenis </w:t>
      </w:r>
      <w:r w:rsidRPr="00FD4E17">
        <w:rPr>
          <w:rFonts w:ascii="Book Antiqua" w:hAnsi="Book Antiqua" w:cs="Times New Roman"/>
          <w:i/>
          <w:iCs/>
          <w:lang w:val="id-ID"/>
        </w:rPr>
        <w:t xml:space="preserve">cluster random sampling. </w:t>
      </w:r>
      <w:r w:rsidRPr="00FD4E17">
        <w:rPr>
          <w:rFonts w:ascii="Book Antiqua" w:hAnsi="Book Antiqua" w:cs="Times New Roman"/>
          <w:lang w:val="id-ID"/>
        </w:rPr>
        <w:t xml:space="preserve">Instrumen dan teknik pengumpulan data yang digunakan adalah angket yang kemudian diolah dengan menggunakan </w:t>
      </w:r>
      <w:r w:rsidRPr="00FD4E17">
        <w:rPr>
          <w:rFonts w:ascii="Book Antiqua" w:hAnsi="Book Antiqua" w:cs="Times New Roman"/>
          <w:i/>
          <w:iCs/>
          <w:lang w:val="id-ID"/>
        </w:rPr>
        <w:t>software</w:t>
      </w:r>
      <w:r w:rsidRPr="00FD4E17">
        <w:rPr>
          <w:rFonts w:ascii="Book Antiqua" w:hAnsi="Book Antiqua" w:cs="Times New Roman"/>
          <w:lang w:val="id-ID"/>
        </w:rPr>
        <w:t xml:space="preserve"> SPSS</w:t>
      </w:r>
      <w:r w:rsidRPr="00FD4E17">
        <w:rPr>
          <w:rFonts w:ascii="Book Antiqua" w:hAnsi="Book Antiqua" w:cs="Times New Roman"/>
          <w:i/>
          <w:iCs/>
          <w:lang w:val="id-ID"/>
        </w:rPr>
        <w:t xml:space="preserve"> </w:t>
      </w:r>
      <w:r w:rsidRPr="00FD4E17">
        <w:rPr>
          <w:rFonts w:ascii="Book Antiqua" w:hAnsi="Book Antiqua" w:cs="Times New Roman"/>
          <w:lang w:val="id-ID"/>
        </w:rPr>
        <w:t xml:space="preserve">versi 20.0. Hasil dari penelitian ini menunjukkan variabel nisbah bagi hasil dengan </w:t>
      </w:r>
      <w:r w:rsidRPr="00FD4E17">
        <w:rPr>
          <w:rFonts w:ascii="Book Antiqua" w:hAnsi="Book Antiqua"/>
          <w:lang w:val="id-ID"/>
        </w:rPr>
        <w:t xml:space="preserve">nilai signifikansi 0.000 &lt; 0.05 yang berarti variabel bebas berpengaruh positif terhadap variable terikat dan Thitung (5.343) &gt; dari Ttabel (2.03452), sehingga dapat disimpulkan secara parsial (uji t) terdapat pengaruh yang signifikan positif dari nisbah bagi hasil terhadap jumlah nasabah pembiayaan </w:t>
      </w:r>
      <w:r w:rsidRPr="00FD4E17">
        <w:rPr>
          <w:rFonts w:ascii="Book Antiqua" w:hAnsi="Book Antiqua"/>
          <w:i/>
          <w:iCs/>
          <w:lang w:val="id-ID"/>
        </w:rPr>
        <w:t>musyarakah</w:t>
      </w:r>
      <w:r w:rsidRPr="00FD4E17">
        <w:rPr>
          <w:rFonts w:ascii="Book Antiqua" w:hAnsi="Book Antiqua"/>
          <w:lang w:val="id-ID"/>
        </w:rPr>
        <w:t xml:space="preserve"> dan berdasarkan hasil uji koefisien determinasi (R</w:t>
      </w:r>
      <w:r w:rsidRPr="00FD4E17">
        <w:rPr>
          <w:rFonts w:ascii="Book Antiqua" w:hAnsi="Book Antiqua"/>
          <w:vertAlign w:val="superscript"/>
          <w:lang w:val="id-ID"/>
        </w:rPr>
        <w:t>2</w:t>
      </w:r>
      <w:r w:rsidRPr="00FD4E17">
        <w:rPr>
          <w:rFonts w:ascii="Book Antiqua" w:hAnsi="Book Antiqua"/>
          <w:lang w:val="id-ID"/>
        </w:rPr>
        <w:t xml:space="preserve">) diperoleh nilai sebesar 0,456 yang berarti pengaruh dari nisbah bagi hasil terhadap jumlah nasabah pembiayaan </w:t>
      </w:r>
      <w:r w:rsidRPr="00FD4E17">
        <w:rPr>
          <w:rFonts w:ascii="Book Antiqua" w:hAnsi="Book Antiqua"/>
          <w:i/>
          <w:iCs/>
          <w:lang w:val="id-ID"/>
        </w:rPr>
        <w:t xml:space="preserve">musyarakah </w:t>
      </w:r>
      <w:r w:rsidRPr="00FD4E17">
        <w:rPr>
          <w:rFonts w:ascii="Book Antiqua" w:hAnsi="Book Antiqua"/>
          <w:lang w:val="id-ID"/>
        </w:rPr>
        <w:t>adalah sebesar 45,6%, sedangkan 54,4% dipengaruhi oleh faktor lain.</w:t>
      </w:r>
    </w:p>
    <w:p w:rsidR="005E038B" w:rsidRPr="00FD4E17" w:rsidRDefault="005E038B" w:rsidP="006F559C">
      <w:pPr>
        <w:spacing w:after="0" w:line="240" w:lineRule="auto"/>
        <w:jc w:val="both"/>
        <w:rPr>
          <w:rFonts w:ascii="Book Antiqua" w:hAnsi="Book Antiqua" w:cs="Times New Roman"/>
          <w:iCs/>
        </w:rPr>
      </w:pPr>
      <w:r w:rsidRPr="00FD4E17">
        <w:rPr>
          <w:rFonts w:ascii="Book Antiqua" w:hAnsi="Book Antiqua"/>
          <w:i/>
          <w:iCs/>
          <w:lang w:val="id-ID"/>
        </w:rPr>
        <w:t xml:space="preserve">Kata Kunci: </w:t>
      </w:r>
      <w:r w:rsidRPr="00FD4E17">
        <w:rPr>
          <w:rFonts w:ascii="Book Antiqua" w:hAnsi="Book Antiqua" w:cs="Times New Roman"/>
          <w:iCs/>
          <w:lang w:val="id-ID"/>
        </w:rPr>
        <w:t>Nisbah Bagi Hasil, Jumlah Nasabah Pembiayaan Musyarakah.</w:t>
      </w:r>
    </w:p>
    <w:p w:rsidR="00282F11" w:rsidRPr="00FD4E17" w:rsidRDefault="00282F11" w:rsidP="00FE2722">
      <w:pPr>
        <w:spacing w:after="0" w:line="360" w:lineRule="auto"/>
        <w:jc w:val="both"/>
        <w:rPr>
          <w:rFonts w:ascii="Book Antiqua" w:hAnsi="Book Antiqua" w:cs="Times New Roman"/>
          <w:iCs/>
        </w:rPr>
      </w:pPr>
    </w:p>
    <w:p w:rsidR="005E038B" w:rsidRPr="00FD4E17" w:rsidRDefault="000B324D" w:rsidP="00FE2722">
      <w:pPr>
        <w:spacing w:after="0" w:line="360" w:lineRule="auto"/>
        <w:jc w:val="both"/>
        <w:rPr>
          <w:rFonts w:ascii="Book Antiqua" w:hAnsi="Book Antiqua" w:cs="Times New Roman"/>
          <w:b/>
          <w:bCs/>
          <w:i/>
          <w:iCs/>
          <w:lang w:val="id-ID"/>
        </w:rPr>
      </w:pPr>
      <w:r w:rsidRPr="00FD4E17">
        <w:rPr>
          <w:rFonts w:ascii="Book Antiqua" w:hAnsi="Book Antiqua" w:cs="Times New Roman"/>
          <w:b/>
          <w:bCs/>
          <w:i/>
          <w:iCs/>
          <w:lang w:val="id-ID"/>
        </w:rPr>
        <w:t>Abstract</w:t>
      </w:r>
      <w:r w:rsidR="005E038B" w:rsidRPr="00FD4E17">
        <w:rPr>
          <w:rFonts w:ascii="Book Antiqua" w:hAnsi="Book Antiqua" w:cs="Times New Roman"/>
          <w:b/>
          <w:bCs/>
          <w:i/>
          <w:iCs/>
          <w:lang w:val="id-ID"/>
        </w:rPr>
        <w:t>:</w:t>
      </w:r>
    </w:p>
    <w:p w:rsidR="005E038B" w:rsidRDefault="005E038B" w:rsidP="006F559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Times New Roman"/>
          <w:color w:val="202124"/>
          <w:lang w:val="en" w:eastAsia="id-ID"/>
        </w:rPr>
      </w:pPr>
      <w:r w:rsidRPr="00123ABF">
        <w:rPr>
          <w:rFonts w:ascii="Book Antiqua" w:hAnsi="Book Antiqua" w:cs="Times New Roman"/>
          <w:color w:val="202124"/>
          <w:lang w:val="en" w:eastAsia="id-ID"/>
        </w:rPr>
        <w:t xml:space="preserve">The purpose of this study was to determine whether or not there is an influence given by the profit sharing ratio on the number of musharaka financing customers. This </w:t>
      </w:r>
      <w:r w:rsidRPr="00123ABF">
        <w:rPr>
          <w:rFonts w:ascii="Book Antiqua" w:hAnsi="Book Antiqua" w:cs="Times New Roman"/>
          <w:color w:val="202124"/>
          <w:lang w:val="en" w:eastAsia="id-ID"/>
        </w:rPr>
        <w:lastRenderedPageBreak/>
        <w:t>research is a quantitative field research (field research) using a simple linear regression test, with a research sample of 36 respondents from several staff at PT. BPRS Bhakti Sumekar using probability sampling method with cluster random sampling type. The instruments and data collection techniques used were questionnaires which were then processed using SPSS software version 20.0. The results of this study indicate the profit-sharing ratio variable with a significance value of 0.000 &lt;0.05, which means that the independent variable has a positive effect on the dependent variable and Tcount (5.343) &gt; from Ttable (2.03452), so it can be concluded partially (t-test) there is a significant positive effect. from the profit-sharing ratio to the number of musyarakah financing customers and based on the results of the coefficient of determination (R2), a value of 0.456 is obtained, which means the effect of the profit-sharing ratio on the number of musyarakah financing customers is 45.6%, while 54.4% i</w:t>
      </w:r>
      <w:r w:rsidR="006F559C" w:rsidRPr="00123ABF">
        <w:rPr>
          <w:rFonts w:ascii="Book Antiqua" w:hAnsi="Book Antiqua" w:cs="Times New Roman"/>
          <w:color w:val="202124"/>
          <w:lang w:val="en" w:eastAsia="id-ID"/>
        </w:rPr>
        <w:t xml:space="preserve">s influenced by other factors. </w:t>
      </w:r>
    </w:p>
    <w:p w:rsidR="00123ABF" w:rsidRPr="00123ABF" w:rsidRDefault="00123ABF" w:rsidP="006F559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Times New Roman"/>
          <w:color w:val="202124"/>
          <w:lang w:val="en" w:eastAsia="id-ID"/>
        </w:rPr>
      </w:pPr>
    </w:p>
    <w:p w:rsidR="005E038B" w:rsidRPr="00FD4E17" w:rsidRDefault="005E038B" w:rsidP="00FE272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Book Antiqua" w:hAnsi="Book Antiqua" w:cs="Times New Roman"/>
          <w:i/>
          <w:iCs/>
          <w:color w:val="202124"/>
          <w:lang w:val="id-ID" w:eastAsia="id-ID"/>
        </w:rPr>
      </w:pPr>
      <w:r w:rsidRPr="00123ABF">
        <w:rPr>
          <w:rFonts w:ascii="Book Antiqua" w:hAnsi="Book Antiqua" w:cs="Times New Roman"/>
          <w:b/>
          <w:bCs/>
          <w:i/>
          <w:iCs/>
          <w:color w:val="202124"/>
          <w:lang w:val="en" w:eastAsia="id-ID"/>
        </w:rPr>
        <w:t>Keywords:</w:t>
      </w:r>
      <w:r w:rsidRPr="00123ABF">
        <w:rPr>
          <w:rFonts w:ascii="Book Antiqua" w:hAnsi="Book Antiqua" w:cs="Times New Roman"/>
          <w:i/>
          <w:iCs/>
          <w:color w:val="202124"/>
          <w:lang w:val="en" w:eastAsia="id-ID"/>
        </w:rPr>
        <w:t xml:space="preserve"> Profit Sharing Ratio, Number of Musyarakah Financing Customers.</w:t>
      </w:r>
    </w:p>
    <w:p w:rsidR="00016D4D" w:rsidRPr="00FD4E17" w:rsidRDefault="00016D4D" w:rsidP="00FE2722">
      <w:pPr>
        <w:spacing w:after="0" w:line="360" w:lineRule="auto"/>
        <w:jc w:val="center"/>
        <w:rPr>
          <w:rFonts w:asciiTheme="majorBidi" w:hAnsiTheme="majorBidi" w:cs="Times New Roman"/>
          <w:b/>
          <w:bCs/>
          <w:lang w:val="id-ID"/>
        </w:rPr>
      </w:pPr>
    </w:p>
    <w:p w:rsidR="00016D4D" w:rsidRPr="00FD4E17" w:rsidRDefault="00016D4D" w:rsidP="00FE2722">
      <w:pPr>
        <w:spacing w:after="0" w:line="360" w:lineRule="auto"/>
        <w:jc w:val="center"/>
        <w:rPr>
          <w:rFonts w:ascii="Book Antiqua" w:hAnsi="Book Antiqua" w:cs="Times New Roman"/>
          <w:b/>
          <w:bCs/>
          <w:lang w:val="id-ID"/>
        </w:rPr>
      </w:pPr>
      <w:r w:rsidRPr="00FD4E17">
        <w:rPr>
          <w:rFonts w:ascii="Book Antiqua" w:hAnsi="Book Antiqua" w:cs="Times New Roman"/>
          <w:b/>
          <w:bCs/>
          <w:lang w:val="id-ID"/>
        </w:rPr>
        <w:t>PENDAHULUAN</w:t>
      </w:r>
    </w:p>
    <w:p w:rsidR="00016D4D" w:rsidRPr="00FD4E17" w:rsidRDefault="00016D4D" w:rsidP="006F559C">
      <w:pPr>
        <w:autoSpaceDE w:val="0"/>
        <w:autoSpaceDN w:val="0"/>
        <w:adjustRightInd w:val="0"/>
        <w:spacing w:after="0" w:line="360" w:lineRule="auto"/>
        <w:ind w:left="360" w:firstLine="360"/>
        <w:jc w:val="both"/>
        <w:rPr>
          <w:rFonts w:ascii="Book Antiqua" w:hAnsi="Book Antiqua"/>
          <w:b/>
          <w:bCs/>
        </w:rPr>
      </w:pPr>
      <w:r w:rsidRPr="00FD4E17">
        <w:rPr>
          <w:rFonts w:ascii="Book Antiqua" w:hAnsi="Book Antiqua"/>
          <w:color w:val="000000"/>
          <w:lang w:val="en-ID"/>
        </w:rPr>
        <w:t xml:space="preserve">Adanya </w:t>
      </w:r>
      <w:r w:rsidRPr="00FD4E17">
        <w:rPr>
          <w:rFonts w:ascii="Book Antiqua" w:hAnsi="Book Antiqua"/>
          <w:color w:val="000000"/>
        </w:rPr>
        <w:t>peraturan perundang-undangan Nomor 21 Tahun 2008 mengenai perbankan syariah, lembaga keuangan syariah mendapatkan peluang yang sangat besar untuk mengoperasionalkan kegiatan usahanya. Selain itu undang-undang tersebut telah memberikan panduan terhadap bank konvensional untuk membuka cabang yang ber</w:t>
      </w:r>
      <w:r w:rsidRPr="00FD4E17">
        <w:rPr>
          <w:rFonts w:ascii="Book Antiqua" w:hAnsi="Book Antiqua"/>
          <w:color w:val="000000"/>
          <w:lang w:val="en-ID"/>
        </w:rPr>
        <w:t>landaskan</w:t>
      </w:r>
      <w:r w:rsidRPr="00FD4E17">
        <w:rPr>
          <w:rFonts w:ascii="Book Antiqua" w:hAnsi="Book Antiqua"/>
          <w:color w:val="000000"/>
        </w:rPr>
        <w:t xml:space="preserve"> syariah</w:t>
      </w:r>
      <w:r w:rsidRPr="00FD4E17">
        <w:rPr>
          <w:rFonts w:ascii="Book Antiqua" w:hAnsi="Book Antiqua"/>
          <w:color w:val="000000"/>
          <w:lang w:val="en-ID"/>
        </w:rPr>
        <w:t>.</w:t>
      </w:r>
      <w:r w:rsidRPr="00FD4E17">
        <w:rPr>
          <w:rFonts w:ascii="Book Antiqua" w:hAnsi="Book Antiqua"/>
          <w:color w:val="000000"/>
        </w:rPr>
        <w:t xml:space="preserve"> Kebutuhan dan keinginan masyarakat Indonesia </w:t>
      </w:r>
      <w:proofErr w:type="gramStart"/>
      <w:r w:rsidRPr="00FD4E17">
        <w:rPr>
          <w:rFonts w:ascii="Book Antiqua" w:hAnsi="Book Antiqua"/>
          <w:color w:val="000000"/>
        </w:rPr>
        <w:t>akan</w:t>
      </w:r>
      <w:proofErr w:type="gramEnd"/>
      <w:r w:rsidRPr="00FD4E17">
        <w:rPr>
          <w:rFonts w:ascii="Book Antiqua" w:hAnsi="Book Antiqua"/>
          <w:color w:val="000000"/>
        </w:rPr>
        <w:t xml:space="preserve"> jasa-jasa yang berlandaskan syariah yang terus mengalami peningkatan yang sangat pesat menjadi landasan terbitnya peraturan perundang-undangan tersebut. Tujuan berdirinya perbankan berbasis syariah adalah untuk menawarkan penerapan asas islami ke dalam transaksi keuangan dan bisnis-bisnis yang terkait. Prinsip pertama yang ditekankan oleh perbank syariah adalah: larangan riba dalam segala transaksi, melaksanakan ikhtiar usaha serta pemasaran untuk memperoleh keuntungan yang halal.</w:t>
      </w:r>
      <w:r w:rsidRPr="00FD4E17">
        <w:rPr>
          <w:rStyle w:val="FootnoteReference"/>
          <w:rFonts w:ascii="Book Antiqua" w:hAnsi="Book Antiqua"/>
          <w:color w:val="000000"/>
        </w:rPr>
        <w:footnoteReference w:id="1"/>
      </w:r>
    </w:p>
    <w:p w:rsidR="00016D4D" w:rsidRPr="00FD4E17" w:rsidRDefault="00016D4D" w:rsidP="006F559C">
      <w:pPr>
        <w:autoSpaceDE w:val="0"/>
        <w:autoSpaceDN w:val="0"/>
        <w:adjustRightInd w:val="0"/>
        <w:spacing w:after="0" w:line="360" w:lineRule="auto"/>
        <w:ind w:left="360" w:firstLine="360"/>
        <w:jc w:val="both"/>
        <w:rPr>
          <w:rFonts w:ascii="Book Antiqua" w:hAnsi="Book Antiqua"/>
          <w:b/>
          <w:bCs/>
        </w:rPr>
      </w:pPr>
      <w:r w:rsidRPr="00FD4E17">
        <w:rPr>
          <w:rFonts w:ascii="Book Antiqua" w:hAnsi="Book Antiqua"/>
          <w:color w:val="000000"/>
          <w:lang w:val="en-ID"/>
        </w:rPr>
        <w:t>Sesuai</w:t>
      </w:r>
      <w:r w:rsidRPr="00FD4E17">
        <w:rPr>
          <w:rFonts w:ascii="Book Antiqua" w:hAnsi="Book Antiqua"/>
        </w:rPr>
        <w:t xml:space="preserve"> dengan Fatwa DSN</w:t>
      </w:r>
      <w:r w:rsidRPr="00FD4E17">
        <w:rPr>
          <w:rFonts w:ascii="Book Antiqua" w:hAnsi="Book Antiqua"/>
          <w:rtl/>
        </w:rPr>
        <w:t>-</w:t>
      </w:r>
      <w:r w:rsidRPr="00FD4E17">
        <w:rPr>
          <w:rFonts w:ascii="Book Antiqua" w:hAnsi="Book Antiqua"/>
        </w:rPr>
        <w:t>MUI pasal 1 angka (1) Undang-Undang No. 21 Tahun 2008 terkait bank syariah</w:t>
      </w:r>
      <w:r w:rsidRPr="00FD4E17">
        <w:rPr>
          <w:rStyle w:val="FootnoteReference"/>
          <w:rFonts w:ascii="Book Antiqua" w:hAnsi="Book Antiqua"/>
        </w:rPr>
        <w:footnoteReference w:id="2"/>
      </w:r>
      <w:r w:rsidRPr="00FD4E17">
        <w:rPr>
          <w:rFonts w:ascii="Book Antiqua" w:hAnsi="Book Antiqua"/>
        </w:rPr>
        <w:t xml:space="preserve">, bahwa yang dimaksud dengan perbankan syariah adalah segala sesuatu yang berkaitan dengan Bank Syariah dan Unit Usaha Syariah, baik yang berkaitan dengan kelembagaan, kegiatan usaha dan cara serta proses dalam kegiatan usahanya. Kemudian dalam pasal 1 angka (7) Undang-Undang No. 21 </w:t>
      </w:r>
      <w:r w:rsidRPr="00FD4E17">
        <w:rPr>
          <w:rFonts w:ascii="Book Antiqua" w:hAnsi="Book Antiqua"/>
        </w:rPr>
        <w:lastRenderedPageBreak/>
        <w:t xml:space="preserve">Tahun 2008 menyatakan bahwa bank syariah adalah lembaga yang mana pelaksanaan kegiatannya sesuai dengan syariat </w:t>
      </w:r>
      <w:proofErr w:type="gramStart"/>
      <w:r w:rsidRPr="00FD4E17">
        <w:rPr>
          <w:rFonts w:ascii="Book Antiqua" w:hAnsi="Book Antiqua"/>
        </w:rPr>
        <w:t>islam</w:t>
      </w:r>
      <w:proofErr w:type="gramEnd"/>
      <w:r w:rsidRPr="00FD4E17">
        <w:rPr>
          <w:rFonts w:ascii="Book Antiqua" w:hAnsi="Book Antiqua"/>
        </w:rPr>
        <w:t>, berdasarkan jenisnya terbagi dari BUS dan BPRS.</w:t>
      </w:r>
      <w:r w:rsidRPr="00FD4E17">
        <w:rPr>
          <w:rStyle w:val="FootnoteReference"/>
          <w:rFonts w:ascii="Book Antiqua" w:hAnsi="Book Antiqua"/>
        </w:rPr>
        <w:footnoteReference w:id="3"/>
      </w:r>
      <w:r w:rsidRPr="00FD4E17">
        <w:rPr>
          <w:rFonts w:ascii="Book Antiqua" w:hAnsi="Book Antiqua"/>
        </w:rPr>
        <w:t xml:space="preserve"> Sedangkan berdasarkan pasal 1 butir 25 Undang-Undang No. 21 Tahun 2008 yang membahas mengenai pembiayaan, yang mana pembiayaan itu sendiri merupakan penyediaan dana dengan bagi hasil yang disepakati bisa berupa </w:t>
      </w:r>
      <w:r w:rsidRPr="00FD4E17">
        <w:rPr>
          <w:rFonts w:ascii="Book Antiqua" w:hAnsi="Book Antiqua"/>
          <w:i/>
          <w:iCs/>
        </w:rPr>
        <w:t xml:space="preserve">mudharabah </w:t>
      </w:r>
      <w:r w:rsidRPr="00FD4E17">
        <w:rPr>
          <w:rFonts w:ascii="Book Antiqua" w:hAnsi="Book Antiqua"/>
        </w:rPr>
        <w:t xml:space="preserve">dan </w:t>
      </w:r>
      <w:r w:rsidRPr="00FD4E17">
        <w:rPr>
          <w:rFonts w:ascii="Book Antiqua" w:hAnsi="Book Antiqua"/>
          <w:i/>
          <w:iCs/>
        </w:rPr>
        <w:t>musyarakah.</w:t>
      </w:r>
      <w:r w:rsidRPr="00FD4E17">
        <w:rPr>
          <w:rStyle w:val="FootnoteReference"/>
          <w:rFonts w:ascii="Book Antiqua" w:hAnsi="Book Antiqua"/>
          <w:i/>
          <w:iCs/>
        </w:rPr>
        <w:footnoteReference w:id="4"/>
      </w:r>
      <w:r w:rsidRPr="00FD4E17">
        <w:rPr>
          <w:rFonts w:ascii="Book Antiqua" w:hAnsi="Book Antiqua"/>
        </w:rPr>
        <w:t xml:space="preserve"> </w:t>
      </w:r>
    </w:p>
    <w:p w:rsidR="00016D4D" w:rsidRPr="00FD4E17" w:rsidRDefault="00016D4D" w:rsidP="00FE2722">
      <w:pPr>
        <w:autoSpaceDE w:val="0"/>
        <w:autoSpaceDN w:val="0"/>
        <w:adjustRightInd w:val="0"/>
        <w:spacing w:after="0" w:line="360" w:lineRule="auto"/>
        <w:ind w:left="360" w:firstLine="720"/>
        <w:jc w:val="both"/>
        <w:rPr>
          <w:rFonts w:ascii="Book Antiqua" w:hAnsi="Book Antiqua"/>
        </w:rPr>
      </w:pPr>
      <w:r w:rsidRPr="00FD4E17">
        <w:rPr>
          <w:rFonts w:ascii="Book Antiqua" w:hAnsi="Book Antiqua"/>
        </w:rPr>
        <w:t>Berdasarkan Fatwa Syariah DSN No</w:t>
      </w:r>
      <w:proofErr w:type="gramStart"/>
      <w:r w:rsidRPr="00FD4E17">
        <w:rPr>
          <w:rFonts w:ascii="Book Antiqua" w:hAnsi="Book Antiqua"/>
        </w:rPr>
        <w:t>:08</w:t>
      </w:r>
      <w:proofErr w:type="gramEnd"/>
      <w:r w:rsidRPr="00FD4E17">
        <w:rPr>
          <w:rFonts w:ascii="Book Antiqua" w:hAnsi="Book Antiqua"/>
        </w:rPr>
        <w:t xml:space="preserve">/DSN-MUI/IV/2000, tentang pembiayaan </w:t>
      </w:r>
      <w:r w:rsidRPr="00FD4E17">
        <w:rPr>
          <w:rFonts w:ascii="Book Antiqua" w:hAnsi="Book Antiqua"/>
          <w:i/>
          <w:iCs/>
        </w:rPr>
        <w:t>musyarakah</w:t>
      </w:r>
      <w:r w:rsidRPr="00FD4E17">
        <w:rPr>
          <w:rFonts w:ascii="Book Antiqua" w:hAnsi="Book Antiqua"/>
        </w:rPr>
        <w:t xml:space="preserve"> yaitu transaksi penyimpanan dana ataupun barang dari kedua belah pihak untuk mengolah usaha yang sesuai dengan syariah islam dengan porsi bagi hasil yang telah disepakati oleh kedua belah pihak tersebut dan kerugian disesuaikan dengan porsi modal masing-masing pihak.</w:t>
      </w:r>
      <w:r w:rsidRPr="00FD4E17">
        <w:rPr>
          <w:rStyle w:val="FootnoteReference"/>
          <w:rFonts w:ascii="Book Antiqua" w:hAnsi="Book Antiqua"/>
        </w:rPr>
        <w:footnoteReference w:id="5"/>
      </w:r>
    </w:p>
    <w:p w:rsidR="00CB1B31" w:rsidRPr="00FD4E17" w:rsidRDefault="00016D4D" w:rsidP="00FE2722">
      <w:pPr>
        <w:autoSpaceDE w:val="0"/>
        <w:autoSpaceDN w:val="0"/>
        <w:adjustRightInd w:val="0"/>
        <w:spacing w:after="0" w:line="360" w:lineRule="auto"/>
        <w:ind w:left="360" w:firstLine="720"/>
        <w:jc w:val="both"/>
        <w:rPr>
          <w:rFonts w:ascii="Book Antiqua" w:hAnsi="Book Antiqua"/>
          <w:lang w:val="id-ID"/>
        </w:rPr>
      </w:pPr>
      <w:r w:rsidRPr="00FD4E17">
        <w:rPr>
          <w:rFonts w:ascii="Book Antiqua" w:hAnsi="Book Antiqua"/>
          <w:color w:val="242021"/>
        </w:rPr>
        <w:t xml:space="preserve">Maka dari itu perbankan syariah menyediakan beberapa produk yang di dalamnya mencantumkan nisbah bagi hasil sebagai persentase tertentu yang disebutkan dalam akad kerjasama usaha yang telah disepakati oleh pihak bank, dan nasabah investor. Angka dalam nisbah bagi hasil merupakan angka hasil negosiasi antara </w:t>
      </w:r>
      <w:r w:rsidRPr="00FD4E17">
        <w:rPr>
          <w:rFonts w:ascii="Book Antiqua" w:hAnsi="Book Antiqua"/>
          <w:i/>
          <w:iCs/>
          <w:color w:val="242021"/>
        </w:rPr>
        <w:t xml:space="preserve">shahibul maal </w:t>
      </w:r>
      <w:r w:rsidRPr="00FD4E17">
        <w:rPr>
          <w:rFonts w:ascii="Book Antiqua" w:hAnsi="Book Antiqua"/>
          <w:color w:val="242021"/>
        </w:rPr>
        <w:t xml:space="preserve">dan </w:t>
      </w:r>
      <w:r w:rsidRPr="00FD4E17">
        <w:rPr>
          <w:rFonts w:ascii="Book Antiqua" w:hAnsi="Book Antiqua"/>
          <w:i/>
          <w:iCs/>
          <w:color w:val="242021"/>
        </w:rPr>
        <w:t xml:space="preserve">mudharib </w:t>
      </w:r>
      <w:r w:rsidRPr="00FD4E17">
        <w:rPr>
          <w:rFonts w:ascii="Book Antiqua" w:hAnsi="Book Antiqua"/>
          <w:color w:val="242021"/>
        </w:rPr>
        <w:t>dengan mempertimbangkan potensi dari proyek yang dibiayai, sekaligus dilandasi oleh kata sepakat dari keduanya. Persentase nisbah bisa kemungkinan berbeda antar satu bank syariah dengan bank syariah yang lain. Maka dari itu bank di haruskan mempunyai strategi yang tepat untuk menentukan besarnya nisbah yang ditawarkan agar minat seseorang untuk menjadi nasabah juga semakin besar.</w:t>
      </w:r>
      <w:r w:rsidRPr="00FD4E17">
        <w:rPr>
          <w:rStyle w:val="FootnoteReference"/>
          <w:rFonts w:ascii="Book Antiqua" w:hAnsi="Book Antiqua"/>
          <w:color w:val="242021"/>
        </w:rPr>
        <w:footnoteReference w:id="6"/>
      </w:r>
      <w:r w:rsidRPr="00FD4E17">
        <w:rPr>
          <w:rFonts w:ascii="Book Antiqua" w:hAnsi="Book Antiqua"/>
          <w:color w:val="242021"/>
          <w:lang w:val="id-ID"/>
        </w:rPr>
        <w:t xml:space="preserve"> </w:t>
      </w:r>
      <w:r w:rsidR="00CB1B31" w:rsidRPr="00FD4E17">
        <w:rPr>
          <w:rFonts w:ascii="Book Antiqua" w:hAnsi="Book Antiqua"/>
          <w:lang w:val="id-ID"/>
        </w:rPr>
        <w:t xml:space="preserve">Berbagai penelitian menemukan bukti bahwa dalam memilih bank syariah nasabah didorong oleh faktor keuntungan dengan cara melihat tingkat bagi hasil, sebagaimana penelitian yang telah dilakukan oleh Imran Syafei M. Nur pada tahun 2013 yang berjudul “Pengaruh Bagi Hasil Tabungan dan Pembiayaan Terhadap Jumlah Nasabah Baru Bank Muamalat Indonesia” yang mana </w:t>
      </w:r>
      <w:r w:rsidR="00CB1B31" w:rsidRPr="00FD4E17">
        <w:rPr>
          <w:rFonts w:ascii="Book Antiqua" w:hAnsi="Book Antiqua"/>
          <w:lang w:val="id-ID"/>
        </w:rPr>
        <w:lastRenderedPageBreak/>
        <w:t xml:space="preserve">hasil penelitiannya menjelaskan bahwa bagi hasil ini memiliki pengaruh terhadap jumlah nasabah pada Bank Muamalat Indonesia Jayapura dan penelitian yang dilakukan oleh Raihani Daulay pada tahun 2014, dengan judul penelitiannya “Pengaruh Kualitas Pelayanan dan Bagi Hasil Terhadap Keputusan Menabung Pada Bank Mandiri Syariah di Kota Medan”, yang mana hasil penelitiannya adalah kualitas pelayanan dan bagi hasil dapat berpengaruh positif signifikan terhadap keputusan menabung nasabah. Oleh karenanya, hendaknya semua pihak dari lembaga keuangan syariah hendaknya mempertimbangkan beberapa hal sebelum mengambil keputusan agar tidak memberikan nilai negatif baik bagi para konsumen ataupun lembaga keuangan itu sendiri, khususnya dalam mengambil kebijakan tentang persentase dari nisbah bagi hasil. Tujuan dari penelitian ini adalah untuk dapat mengetahui ada tidaknya pengaruh yang diberikan oleh nisbah bagi hasil itu sendiri. </w:t>
      </w:r>
    </w:p>
    <w:p w:rsidR="00CB1B31" w:rsidRPr="00FD4E17" w:rsidRDefault="00CB1B31" w:rsidP="00FE2722">
      <w:pPr>
        <w:spacing w:after="0" w:line="360" w:lineRule="auto"/>
        <w:ind w:left="426"/>
        <w:jc w:val="center"/>
        <w:rPr>
          <w:rFonts w:ascii="Book Antiqua" w:hAnsi="Book Antiqua"/>
          <w:b/>
          <w:bCs/>
          <w:lang w:val="id-ID"/>
        </w:rPr>
      </w:pPr>
      <w:r w:rsidRPr="00FD4E17">
        <w:rPr>
          <w:rFonts w:ascii="Book Antiqua" w:hAnsi="Book Antiqua"/>
          <w:b/>
          <w:bCs/>
          <w:lang w:val="id-ID"/>
        </w:rPr>
        <w:t>Landasan Teori dan Hipotesis Penelitian</w:t>
      </w:r>
    </w:p>
    <w:p w:rsidR="009D51B5" w:rsidRPr="00FD4E17" w:rsidRDefault="009D51B5" w:rsidP="00FE2722">
      <w:pPr>
        <w:autoSpaceDE w:val="0"/>
        <w:autoSpaceDN w:val="0"/>
        <w:adjustRightInd w:val="0"/>
        <w:spacing w:after="0" w:line="360" w:lineRule="auto"/>
        <w:ind w:left="360" w:firstLine="720"/>
        <w:jc w:val="both"/>
        <w:rPr>
          <w:rFonts w:ascii="Book Antiqua" w:hAnsi="Book Antiqua"/>
          <w:lang w:val="id-ID"/>
        </w:rPr>
      </w:pPr>
      <w:r w:rsidRPr="00FD4E17">
        <w:rPr>
          <w:rFonts w:ascii="Book Antiqua" w:hAnsi="Book Antiqua"/>
          <w:sz w:val="24"/>
          <w:szCs w:val="24"/>
          <w:lang w:val="id-ID"/>
        </w:rPr>
        <w:t>Jumlah nasabah dari sebuah lembaga keuangan syariah bisa saja mengalami peningkatan ataupun penurunan tergantung pada cara ataupun strategi dari lembaga tersebut untuk mencari dan mempertahankan nasabahnya.</w:t>
      </w:r>
      <w:r w:rsidRPr="00FD4E17">
        <w:rPr>
          <w:rStyle w:val="FootnoteReference"/>
          <w:rFonts w:ascii="Book Antiqua" w:hAnsi="Book Antiqua"/>
          <w:sz w:val="24"/>
          <w:szCs w:val="24"/>
        </w:rPr>
        <w:footnoteReference w:id="7"/>
      </w:r>
      <w:r w:rsidRPr="00FD4E17">
        <w:rPr>
          <w:rFonts w:ascii="Book Antiqua" w:hAnsi="Book Antiqua"/>
          <w:sz w:val="24"/>
          <w:szCs w:val="24"/>
          <w:lang w:val="id-ID"/>
        </w:rPr>
        <w:t xml:space="preserve"> Adapun menurut </w:t>
      </w:r>
      <w:hyperlink r:id="rId9" w:history="1">
        <w:r w:rsidRPr="00FD4E17">
          <w:rPr>
            <w:rStyle w:val="Hyperlink"/>
            <w:rFonts w:ascii="Book Antiqua" w:hAnsi="Book Antiqua" w:cs="Arial"/>
            <w:color w:val="auto"/>
            <w:sz w:val="24"/>
            <w:szCs w:val="24"/>
            <w:u w:val="none"/>
            <w:shd w:val="clear" w:color="auto" w:fill="FFFFFF"/>
            <w:lang w:val="id-ID"/>
          </w:rPr>
          <w:t>Kasmir</w:t>
        </w:r>
      </w:hyperlink>
      <w:r w:rsidRPr="00FD4E17">
        <w:rPr>
          <w:rFonts w:ascii="Book Antiqua" w:hAnsi="Book Antiqua"/>
          <w:sz w:val="24"/>
          <w:szCs w:val="24"/>
          <w:lang w:val="id-ID"/>
        </w:rPr>
        <w:t xml:space="preserve"> dalam bukunya yang berjudul Manajemen Perbankan, ada beberapa faktor yang dapat dijadikan bahan pertimbangan oleh masyarakat untuk menjadi nasabah sehingga dapat meningkatkan jumlah nasabah dalam sebuah lembaga keuangan antara lain:  produk, harga, promosi, dan lokasi.</w:t>
      </w:r>
      <w:r w:rsidRPr="00FD4E17">
        <w:rPr>
          <w:rStyle w:val="FootnoteReference"/>
          <w:rFonts w:ascii="Book Antiqua" w:hAnsi="Book Antiqua"/>
          <w:sz w:val="24"/>
          <w:szCs w:val="24"/>
        </w:rPr>
        <w:footnoteReference w:id="8"/>
      </w:r>
      <w:r w:rsidRPr="00FD4E17">
        <w:rPr>
          <w:rFonts w:ascii="Book Antiqua" w:hAnsi="Book Antiqua"/>
          <w:sz w:val="24"/>
          <w:szCs w:val="24"/>
          <w:lang w:val="id-ID"/>
        </w:rPr>
        <w:t xml:space="preserve"> </w:t>
      </w:r>
      <w:r w:rsidRPr="00FD4E17">
        <w:rPr>
          <w:rFonts w:ascii="Book Antiqua" w:hAnsi="Book Antiqua"/>
          <w:lang w:val="id-ID"/>
        </w:rPr>
        <w:t>Sesuai dengan pembahasan yang telah dipaparkan sebelumnya, peneliti mengajukan hipotesis sebagai berikut:</w:t>
      </w:r>
    </w:p>
    <w:p w:rsidR="009D51B5" w:rsidRPr="00FD4E17" w:rsidRDefault="009D51B5" w:rsidP="00FE2722">
      <w:pPr>
        <w:spacing w:after="0" w:line="360" w:lineRule="auto"/>
        <w:ind w:left="426"/>
        <w:rPr>
          <w:rFonts w:ascii="Book Antiqua" w:hAnsi="Book Antiqua"/>
          <w:lang w:val="id-ID"/>
        </w:rPr>
      </w:pPr>
      <w:r w:rsidRPr="00FD4E17">
        <w:rPr>
          <w:rFonts w:ascii="Book Antiqua" w:hAnsi="Book Antiqua"/>
          <w:lang w:val="id-ID"/>
        </w:rPr>
        <w:t>H</w:t>
      </w:r>
      <w:r w:rsidRPr="00FD4E17">
        <w:rPr>
          <w:rFonts w:ascii="Book Antiqua" w:hAnsi="Book Antiqua"/>
          <w:vertAlign w:val="subscript"/>
          <w:lang w:val="id-ID"/>
        </w:rPr>
        <w:t xml:space="preserve">1 </w:t>
      </w:r>
      <w:r w:rsidRPr="00FD4E17">
        <w:rPr>
          <w:rFonts w:ascii="Book Antiqua" w:hAnsi="Book Antiqua"/>
          <w:lang w:val="id-ID"/>
        </w:rPr>
        <w:t xml:space="preserve">= Nisbah bagi hasil berpengaruh terhadap jumlah nasabah pembiayaan </w:t>
      </w:r>
      <w:r w:rsidRPr="00FD4E17">
        <w:rPr>
          <w:rFonts w:ascii="Book Antiqua" w:hAnsi="Book Antiqua"/>
          <w:i/>
          <w:iCs/>
          <w:lang w:val="id-ID"/>
        </w:rPr>
        <w:t>musyarakah</w:t>
      </w:r>
      <w:r w:rsidRPr="00FD4E17">
        <w:rPr>
          <w:rFonts w:ascii="Book Antiqua" w:hAnsi="Book Antiqua"/>
          <w:lang w:val="id-ID"/>
        </w:rPr>
        <w:t xml:space="preserve"> pada BPRS Bhakti Sumeker.</w:t>
      </w:r>
    </w:p>
    <w:p w:rsidR="009D51B5" w:rsidRPr="00FD4E17" w:rsidRDefault="009D51B5" w:rsidP="00FE2722">
      <w:pPr>
        <w:spacing w:after="0" w:line="360" w:lineRule="auto"/>
        <w:ind w:left="426"/>
        <w:jc w:val="both"/>
        <w:rPr>
          <w:rFonts w:ascii="Book Antiqua" w:hAnsi="Book Antiqua"/>
          <w:lang w:val="id-ID"/>
        </w:rPr>
      </w:pPr>
      <w:r w:rsidRPr="00FD4E17">
        <w:rPr>
          <w:rFonts w:ascii="Book Antiqua" w:hAnsi="Book Antiqua"/>
          <w:lang w:val="id-ID"/>
        </w:rPr>
        <w:t>H</w:t>
      </w:r>
      <w:r w:rsidRPr="00FD4E17">
        <w:rPr>
          <w:rFonts w:ascii="Book Antiqua" w:hAnsi="Book Antiqua"/>
          <w:vertAlign w:val="subscript"/>
          <w:lang w:val="id-ID"/>
        </w:rPr>
        <w:t>0</w:t>
      </w:r>
      <w:r w:rsidRPr="00FD4E17">
        <w:rPr>
          <w:rFonts w:ascii="Book Antiqua" w:hAnsi="Book Antiqua"/>
          <w:lang w:val="id-ID"/>
        </w:rPr>
        <w:t xml:space="preserve"> = Nisbah bagi hasil tidaklah berpengaruh terhadap jumlah nasabah pembiayaan </w:t>
      </w:r>
      <w:r w:rsidRPr="00FD4E17">
        <w:rPr>
          <w:rFonts w:ascii="Book Antiqua" w:hAnsi="Book Antiqua"/>
          <w:i/>
          <w:iCs/>
          <w:lang w:val="id-ID"/>
        </w:rPr>
        <w:t>musyarakah</w:t>
      </w:r>
      <w:r w:rsidRPr="00FD4E17">
        <w:rPr>
          <w:rFonts w:ascii="Book Antiqua" w:hAnsi="Book Antiqua"/>
          <w:lang w:val="id-ID"/>
        </w:rPr>
        <w:t xml:space="preserve"> pada BPRS Bhakti Sumekar.</w:t>
      </w:r>
    </w:p>
    <w:p w:rsidR="009D51B5" w:rsidRPr="00FD4E17" w:rsidRDefault="009D51B5" w:rsidP="00FE2722">
      <w:pPr>
        <w:autoSpaceDE w:val="0"/>
        <w:autoSpaceDN w:val="0"/>
        <w:adjustRightInd w:val="0"/>
        <w:spacing w:after="0" w:line="360" w:lineRule="auto"/>
        <w:ind w:left="360" w:firstLine="720"/>
        <w:jc w:val="center"/>
        <w:rPr>
          <w:rFonts w:ascii="Book Antiqua" w:hAnsi="Book Antiqua"/>
          <w:b/>
          <w:bCs/>
          <w:sz w:val="24"/>
          <w:szCs w:val="24"/>
          <w:lang w:val="id-ID"/>
        </w:rPr>
      </w:pPr>
      <w:r w:rsidRPr="00FD4E17">
        <w:rPr>
          <w:rFonts w:ascii="Book Antiqua" w:hAnsi="Book Antiqua"/>
          <w:b/>
          <w:bCs/>
          <w:sz w:val="24"/>
          <w:szCs w:val="24"/>
          <w:lang w:val="id-ID"/>
        </w:rPr>
        <w:t>Metode Penelitian</w:t>
      </w:r>
    </w:p>
    <w:p w:rsidR="004D3D02" w:rsidRPr="00FD4E17" w:rsidRDefault="004D3D02" w:rsidP="00FE2722">
      <w:pPr>
        <w:autoSpaceDE w:val="0"/>
        <w:autoSpaceDN w:val="0"/>
        <w:adjustRightInd w:val="0"/>
        <w:spacing w:after="0" w:line="360" w:lineRule="auto"/>
        <w:ind w:left="360" w:firstLine="720"/>
        <w:jc w:val="both"/>
        <w:rPr>
          <w:rFonts w:ascii="Book Antiqua" w:hAnsi="Book Antiqua"/>
          <w:b/>
          <w:bCs/>
          <w:color w:val="000000"/>
        </w:rPr>
      </w:pPr>
      <w:r w:rsidRPr="00FD4E17">
        <w:rPr>
          <w:rFonts w:ascii="Book Antiqua" w:hAnsi="Book Antiqua"/>
          <w:lang w:val="id-ID"/>
        </w:rPr>
        <w:lastRenderedPageBreak/>
        <w:t xml:space="preserve">Variabel X dari penelitian ini adalah nisbah bagi hasil dan variabel Y dari penelitian ini adalah jumlah nasabah pembiayaan </w:t>
      </w:r>
      <w:r w:rsidRPr="00FD4E17">
        <w:rPr>
          <w:rFonts w:ascii="Book Antiqua" w:hAnsi="Book Antiqua"/>
          <w:i/>
          <w:iCs/>
          <w:lang w:val="id-ID"/>
        </w:rPr>
        <w:t xml:space="preserve">musyarakah, </w:t>
      </w:r>
      <w:r w:rsidRPr="00FD4E17">
        <w:rPr>
          <w:rFonts w:ascii="Book Antiqua" w:hAnsi="Book Antiqua"/>
          <w:lang w:val="id-ID"/>
        </w:rPr>
        <w:t xml:space="preserve">dan yang menjadi subjek penelitian ini adalah PT. BPRS Bhakti Sumekar. </w:t>
      </w:r>
      <w:r w:rsidRPr="00FD4E17">
        <w:rPr>
          <w:rFonts w:asciiTheme="majorBidi" w:hAnsiTheme="majorBidi"/>
          <w:sz w:val="24"/>
          <w:szCs w:val="24"/>
        </w:rPr>
        <w:t xml:space="preserve">Teknik dalam pengumpulan </w:t>
      </w:r>
      <w:r w:rsidRPr="00FD4E17">
        <w:rPr>
          <w:rFonts w:ascii="Book Antiqua" w:hAnsi="Book Antiqua"/>
        </w:rPr>
        <w:t xml:space="preserve">data yang digunakan dalam penilitian ini ialah kuesioner. Kuesioner digunakan untuk dapat mengetahui pengaruh nisbah bagi hasil terhadap jumlah nasabah pembiayaan </w:t>
      </w:r>
      <w:r w:rsidRPr="00FD4E17">
        <w:rPr>
          <w:rFonts w:ascii="Book Antiqua" w:hAnsi="Book Antiqua"/>
          <w:i/>
          <w:iCs/>
        </w:rPr>
        <w:t xml:space="preserve">musyarakah </w:t>
      </w:r>
      <w:r w:rsidRPr="00FD4E17">
        <w:rPr>
          <w:rFonts w:ascii="Book Antiqua" w:hAnsi="Book Antiqua"/>
        </w:rPr>
        <w:t xml:space="preserve">pada PT. BPRS Bhakti Sumekar dengan </w:t>
      </w:r>
      <w:proofErr w:type="gramStart"/>
      <w:r w:rsidRPr="00FD4E17">
        <w:rPr>
          <w:rFonts w:ascii="Book Antiqua" w:hAnsi="Book Antiqua"/>
        </w:rPr>
        <w:t>cara</w:t>
      </w:r>
      <w:proofErr w:type="gramEnd"/>
      <w:r w:rsidRPr="00FD4E17">
        <w:rPr>
          <w:rFonts w:ascii="Book Antiqua" w:hAnsi="Book Antiqua"/>
        </w:rPr>
        <w:t xml:space="preserve"> memberikan pertanyaan ataupun pernyataan kepada responden untuk dijawab, agar data yang dikumpulkan oleh peneliti dapat diperoleh seefesien mungkin dan dapat membantu peneliti untuk dapat mengetahui apa yang bisa diharapkan dari responden tersebut.</w:t>
      </w:r>
      <w:r w:rsidRPr="00FD4E17">
        <w:rPr>
          <w:rStyle w:val="FootnoteReference"/>
          <w:rFonts w:ascii="Book Antiqua" w:hAnsi="Book Antiqua"/>
        </w:rPr>
        <w:footnoteReference w:id="9"/>
      </w:r>
    </w:p>
    <w:p w:rsidR="0039294C" w:rsidRPr="00FD4E17" w:rsidRDefault="004D3D02" w:rsidP="00FE2722">
      <w:pPr>
        <w:autoSpaceDE w:val="0"/>
        <w:autoSpaceDN w:val="0"/>
        <w:adjustRightInd w:val="0"/>
        <w:spacing w:after="0" w:line="360" w:lineRule="auto"/>
        <w:ind w:left="360" w:firstLine="720"/>
        <w:jc w:val="both"/>
        <w:rPr>
          <w:rFonts w:ascii="Book Antiqua" w:hAnsi="Book Antiqua"/>
        </w:rPr>
      </w:pPr>
      <w:r w:rsidRPr="00FD4E17">
        <w:rPr>
          <w:rFonts w:ascii="Book Antiqua" w:hAnsi="Book Antiqua"/>
        </w:rPr>
        <w:t>Teknik analisis data kali ini menggunakan jenis penelitian korelasional, yakni mempelajari hubungan antara dua variabel atau lebih.</w:t>
      </w:r>
      <w:r w:rsidRPr="00FD4E17">
        <w:rPr>
          <w:rFonts w:ascii="Book Antiqua" w:hAnsi="Book Antiqua"/>
          <w:lang w:val="id-ID"/>
        </w:rPr>
        <w:t xml:space="preserve"> </w:t>
      </w:r>
      <w:r w:rsidRPr="00FD4E17">
        <w:rPr>
          <w:rFonts w:ascii="Book Antiqua" w:hAnsi="Book Antiqua"/>
        </w:rPr>
        <w:t xml:space="preserve">Disamping itu, peneliti </w:t>
      </w:r>
      <w:proofErr w:type="gramStart"/>
      <w:r w:rsidRPr="00FD4E17">
        <w:rPr>
          <w:rFonts w:ascii="Book Antiqua" w:hAnsi="Book Antiqua"/>
        </w:rPr>
        <w:t>akan</w:t>
      </w:r>
      <w:proofErr w:type="gramEnd"/>
      <w:r w:rsidRPr="00FD4E17">
        <w:rPr>
          <w:rFonts w:ascii="Book Antiqua" w:hAnsi="Book Antiqua"/>
        </w:rPr>
        <w:t xml:space="preserve"> menggunakan uji validitas, uji reabilitas, dan </w:t>
      </w:r>
      <w:r w:rsidRPr="00FD4E17">
        <w:rPr>
          <w:rFonts w:ascii="Book Antiqua" w:hAnsi="Book Antiqua"/>
          <w:i/>
          <w:iCs/>
        </w:rPr>
        <w:t>regeresi linier</w:t>
      </w:r>
      <w:r w:rsidRPr="00FD4E17">
        <w:rPr>
          <w:rFonts w:ascii="Book Antiqua" w:hAnsi="Book Antiqua"/>
        </w:rPr>
        <w:t xml:space="preserve"> sederhana serta pengujian lainnya dalam penelitiannya. </w:t>
      </w:r>
    </w:p>
    <w:p w:rsidR="00FE2722" w:rsidRPr="00FD4E17" w:rsidRDefault="00FE2722" w:rsidP="00FE2722">
      <w:pPr>
        <w:autoSpaceDE w:val="0"/>
        <w:autoSpaceDN w:val="0"/>
        <w:adjustRightInd w:val="0"/>
        <w:spacing w:after="0" w:line="360" w:lineRule="auto"/>
        <w:ind w:left="360" w:firstLine="720"/>
        <w:jc w:val="center"/>
        <w:rPr>
          <w:rFonts w:ascii="Book Antiqua" w:hAnsi="Book Antiqua"/>
          <w:b/>
          <w:bCs/>
        </w:rPr>
      </w:pPr>
    </w:p>
    <w:p w:rsidR="00FE2722" w:rsidRPr="00FD4E17" w:rsidRDefault="00FE2722" w:rsidP="00FE2722">
      <w:pPr>
        <w:autoSpaceDE w:val="0"/>
        <w:autoSpaceDN w:val="0"/>
        <w:adjustRightInd w:val="0"/>
        <w:spacing w:after="0" w:line="360" w:lineRule="auto"/>
        <w:ind w:left="360" w:firstLine="720"/>
        <w:jc w:val="center"/>
        <w:rPr>
          <w:rFonts w:ascii="Book Antiqua" w:hAnsi="Book Antiqua"/>
          <w:b/>
          <w:bCs/>
        </w:rPr>
      </w:pPr>
    </w:p>
    <w:p w:rsidR="0039294C" w:rsidRPr="00FD4E17" w:rsidRDefault="0039294C" w:rsidP="00FE2722">
      <w:pPr>
        <w:autoSpaceDE w:val="0"/>
        <w:autoSpaceDN w:val="0"/>
        <w:adjustRightInd w:val="0"/>
        <w:spacing w:after="0" w:line="360" w:lineRule="auto"/>
        <w:ind w:left="360" w:firstLine="720"/>
        <w:jc w:val="center"/>
        <w:rPr>
          <w:rFonts w:ascii="Book Antiqua" w:hAnsi="Book Antiqua"/>
          <w:b/>
          <w:bCs/>
          <w:lang w:val="id-ID"/>
        </w:rPr>
      </w:pPr>
      <w:r w:rsidRPr="00FD4E17">
        <w:rPr>
          <w:rFonts w:ascii="Book Antiqua" w:hAnsi="Book Antiqua"/>
          <w:b/>
          <w:bCs/>
          <w:lang w:val="id-ID"/>
        </w:rPr>
        <w:t>Hasil Penelitian</w:t>
      </w:r>
    </w:p>
    <w:p w:rsidR="004D3D02" w:rsidRPr="00FD4E17" w:rsidRDefault="004D3D02" w:rsidP="00FE2722">
      <w:pPr>
        <w:pStyle w:val="ListParagraph"/>
        <w:numPr>
          <w:ilvl w:val="0"/>
          <w:numId w:val="1"/>
        </w:numPr>
        <w:autoSpaceDE w:val="0"/>
        <w:autoSpaceDN w:val="0"/>
        <w:adjustRightInd w:val="0"/>
        <w:spacing w:after="0" w:line="360" w:lineRule="auto"/>
        <w:rPr>
          <w:rFonts w:ascii="Book Antiqua" w:hAnsi="Book Antiqua"/>
          <w:lang w:val="id-ID"/>
        </w:rPr>
      </w:pPr>
      <w:r w:rsidRPr="00FD4E17">
        <w:rPr>
          <w:rFonts w:ascii="Book Antiqua" w:hAnsi="Book Antiqua"/>
          <w:lang w:val="id-ID"/>
        </w:rPr>
        <w:t>Uji Validitas</w:t>
      </w:r>
    </w:p>
    <w:p w:rsidR="004D3D02" w:rsidRPr="00FD4E17" w:rsidRDefault="0039294C" w:rsidP="00FE2722">
      <w:pPr>
        <w:pStyle w:val="ListParagraph"/>
        <w:autoSpaceDE w:val="0"/>
        <w:autoSpaceDN w:val="0"/>
        <w:adjustRightInd w:val="0"/>
        <w:spacing w:after="0" w:line="360" w:lineRule="auto"/>
        <w:ind w:left="1440"/>
        <w:rPr>
          <w:rFonts w:ascii="Book Antiqua" w:hAnsi="Book Antiqua"/>
          <w:b/>
          <w:bCs/>
        </w:rPr>
      </w:pPr>
      <w:r w:rsidRPr="00FD4E17">
        <w:rPr>
          <w:rFonts w:ascii="Book Antiqua" w:hAnsi="Book Antiqua"/>
          <w:b/>
          <w:bCs/>
          <w:lang w:val="id-ID"/>
        </w:rPr>
        <w:t xml:space="preserve">     </w:t>
      </w:r>
      <w:r w:rsidR="004D3D02" w:rsidRPr="00FD4E17">
        <w:rPr>
          <w:rFonts w:ascii="Book Antiqua" w:hAnsi="Book Antiqua"/>
          <w:b/>
          <w:bCs/>
        </w:rPr>
        <w:t>Hasil Uji Validitas Variabel X dan Variabel Y</w:t>
      </w:r>
    </w:p>
    <w:tbl>
      <w:tblPr>
        <w:tblStyle w:val="TableGrid"/>
        <w:tblW w:w="7371" w:type="dxa"/>
        <w:tblInd w:w="534" w:type="dxa"/>
        <w:tblLayout w:type="fixed"/>
        <w:tblLook w:val="04A0" w:firstRow="1" w:lastRow="0" w:firstColumn="1" w:lastColumn="0" w:noHBand="0" w:noVBand="1"/>
      </w:tblPr>
      <w:tblGrid>
        <w:gridCol w:w="708"/>
        <w:gridCol w:w="1418"/>
        <w:gridCol w:w="1134"/>
        <w:gridCol w:w="1417"/>
        <w:gridCol w:w="2694"/>
      </w:tblGrid>
      <w:tr w:rsidR="004D3D02" w:rsidRPr="00FD4E17" w:rsidTr="00975773">
        <w:tc>
          <w:tcPr>
            <w:tcW w:w="708" w:type="dxa"/>
          </w:tcPr>
          <w:p w:rsidR="004D3D02" w:rsidRPr="00FD4E17" w:rsidRDefault="004D3D02" w:rsidP="00FE2722">
            <w:pPr>
              <w:jc w:val="center"/>
              <w:rPr>
                <w:rFonts w:ascii="Book Antiqua" w:hAnsi="Book Antiqua"/>
                <w:b/>
                <w:bCs/>
                <w:lang w:val="id-ID"/>
              </w:rPr>
            </w:pPr>
          </w:p>
          <w:p w:rsidR="004D3D02" w:rsidRPr="00FD4E17" w:rsidRDefault="004D3D02" w:rsidP="00FE2722">
            <w:pPr>
              <w:jc w:val="center"/>
              <w:rPr>
                <w:rFonts w:ascii="Book Antiqua" w:hAnsi="Book Antiqua"/>
                <w:b/>
                <w:bCs/>
                <w:lang w:val="id-ID"/>
              </w:rPr>
            </w:pPr>
            <w:r w:rsidRPr="00FD4E17">
              <w:rPr>
                <w:rFonts w:ascii="Book Antiqua" w:hAnsi="Book Antiqua"/>
                <w:b/>
                <w:bCs/>
                <w:lang w:val="id-ID"/>
              </w:rPr>
              <w:t>No.</w:t>
            </w:r>
          </w:p>
        </w:tc>
        <w:tc>
          <w:tcPr>
            <w:tcW w:w="1418" w:type="dxa"/>
          </w:tcPr>
          <w:p w:rsidR="004D3D02" w:rsidRPr="00FD4E17" w:rsidRDefault="004D3D02" w:rsidP="00FE2722">
            <w:pPr>
              <w:jc w:val="center"/>
              <w:rPr>
                <w:rFonts w:ascii="Book Antiqua" w:hAnsi="Book Antiqua"/>
                <w:b/>
                <w:bCs/>
                <w:lang w:val="id-ID"/>
              </w:rPr>
            </w:pPr>
          </w:p>
          <w:p w:rsidR="004D3D02" w:rsidRPr="00FD4E17" w:rsidRDefault="004D3D02" w:rsidP="00FE2722">
            <w:pPr>
              <w:jc w:val="center"/>
              <w:rPr>
                <w:rFonts w:ascii="Book Antiqua" w:hAnsi="Book Antiqua"/>
                <w:b/>
                <w:bCs/>
                <w:lang w:val="id-ID"/>
              </w:rPr>
            </w:pPr>
            <w:r w:rsidRPr="00FD4E17">
              <w:rPr>
                <w:rFonts w:ascii="Book Antiqua" w:hAnsi="Book Antiqua"/>
                <w:b/>
                <w:bCs/>
                <w:lang w:val="id-ID"/>
              </w:rPr>
              <w:t>Item Pernyataan</w:t>
            </w:r>
          </w:p>
        </w:tc>
        <w:tc>
          <w:tcPr>
            <w:tcW w:w="1134" w:type="dxa"/>
          </w:tcPr>
          <w:p w:rsidR="004D3D02" w:rsidRPr="00FD4E17" w:rsidRDefault="004D3D02" w:rsidP="00FE2722">
            <w:pPr>
              <w:jc w:val="center"/>
              <w:rPr>
                <w:rFonts w:ascii="Book Antiqua" w:hAnsi="Book Antiqua"/>
                <w:b/>
                <w:bCs/>
                <w:i/>
                <w:iCs/>
                <w:lang w:val="id-ID"/>
              </w:rPr>
            </w:pPr>
          </w:p>
          <w:p w:rsidR="004D3D02" w:rsidRPr="00FD4E17" w:rsidRDefault="004D3D02" w:rsidP="00FE2722">
            <w:pPr>
              <w:jc w:val="center"/>
              <w:rPr>
                <w:rFonts w:ascii="Book Antiqua" w:hAnsi="Book Antiqua"/>
                <w:b/>
                <w:bCs/>
                <w:i/>
                <w:iCs/>
                <w:lang w:val="id-ID"/>
              </w:rPr>
            </w:pPr>
            <w:r w:rsidRPr="00FD4E17">
              <w:rPr>
                <w:rFonts w:ascii="Book Antiqua" w:hAnsi="Book Antiqua"/>
                <w:b/>
                <w:bCs/>
                <w:i/>
                <w:iCs/>
                <w:lang w:val="id-ID"/>
              </w:rPr>
              <w:t>Rhitung</w:t>
            </w:r>
          </w:p>
        </w:tc>
        <w:tc>
          <w:tcPr>
            <w:tcW w:w="1417" w:type="dxa"/>
          </w:tcPr>
          <w:p w:rsidR="004D3D02" w:rsidRPr="00FD4E17" w:rsidRDefault="004D3D02" w:rsidP="00FE2722">
            <w:pPr>
              <w:jc w:val="center"/>
              <w:rPr>
                <w:rFonts w:ascii="Book Antiqua" w:hAnsi="Book Antiqua"/>
                <w:b/>
                <w:bCs/>
                <w:i/>
                <w:iCs/>
                <w:lang w:val="id-ID"/>
              </w:rPr>
            </w:pPr>
            <w:r w:rsidRPr="00FD4E17">
              <w:rPr>
                <w:rFonts w:ascii="Book Antiqua" w:hAnsi="Book Antiqua"/>
                <w:b/>
                <w:bCs/>
                <w:i/>
                <w:iCs/>
                <w:lang w:val="id-ID"/>
              </w:rPr>
              <w:t>Rtabel</w:t>
            </w:r>
          </w:p>
          <w:p w:rsidR="004D3D02" w:rsidRPr="00FD4E17" w:rsidRDefault="004D3D02" w:rsidP="00FE2722">
            <w:pPr>
              <w:jc w:val="center"/>
              <w:rPr>
                <w:rFonts w:ascii="Book Antiqua" w:hAnsi="Book Antiqua"/>
                <w:b/>
                <w:bCs/>
                <w:lang w:val="id-ID"/>
              </w:rPr>
            </w:pPr>
            <w:r w:rsidRPr="00FD4E17">
              <w:rPr>
                <w:rFonts w:ascii="Book Antiqua" w:hAnsi="Book Antiqua"/>
                <w:b/>
                <w:bCs/>
                <w:lang w:val="id-ID"/>
              </w:rPr>
              <w:t>µ=0,05 n= 36</w:t>
            </w:r>
          </w:p>
        </w:tc>
        <w:tc>
          <w:tcPr>
            <w:tcW w:w="2694" w:type="dxa"/>
          </w:tcPr>
          <w:p w:rsidR="004D3D02" w:rsidRPr="00FD4E17" w:rsidRDefault="004D3D02" w:rsidP="00FE2722">
            <w:pPr>
              <w:jc w:val="center"/>
              <w:rPr>
                <w:rFonts w:ascii="Book Antiqua" w:hAnsi="Book Antiqua"/>
                <w:b/>
                <w:bCs/>
                <w:lang w:val="id-ID"/>
              </w:rPr>
            </w:pPr>
          </w:p>
          <w:p w:rsidR="004D3D02" w:rsidRPr="00FD4E17" w:rsidRDefault="004D3D02" w:rsidP="00FE2722">
            <w:pPr>
              <w:jc w:val="center"/>
              <w:rPr>
                <w:rFonts w:ascii="Book Antiqua" w:hAnsi="Book Antiqua"/>
                <w:b/>
                <w:bCs/>
                <w:lang w:val="id-ID"/>
              </w:rPr>
            </w:pPr>
            <w:r w:rsidRPr="00FD4E17">
              <w:rPr>
                <w:rFonts w:ascii="Book Antiqua" w:hAnsi="Book Antiqua"/>
                <w:b/>
                <w:bCs/>
                <w:lang w:val="id-ID"/>
              </w:rPr>
              <w:t>Keterangan</w:t>
            </w:r>
          </w:p>
        </w:tc>
      </w:tr>
      <w:tr w:rsidR="004D3D02" w:rsidRPr="00FD4E17" w:rsidTr="00975773">
        <w:tc>
          <w:tcPr>
            <w:tcW w:w="708" w:type="dxa"/>
          </w:tcPr>
          <w:p w:rsidR="004D3D02" w:rsidRPr="00FD4E17" w:rsidRDefault="004D3D02" w:rsidP="00FE2722">
            <w:pPr>
              <w:jc w:val="center"/>
              <w:rPr>
                <w:rFonts w:ascii="Book Antiqua" w:hAnsi="Book Antiqua"/>
                <w:lang w:val="id-ID"/>
              </w:rPr>
            </w:pPr>
            <w:r w:rsidRPr="00FD4E17">
              <w:rPr>
                <w:rFonts w:ascii="Book Antiqua" w:hAnsi="Book Antiqua"/>
                <w:lang w:val="id-ID"/>
              </w:rPr>
              <w:t>1.</w:t>
            </w:r>
          </w:p>
        </w:tc>
        <w:tc>
          <w:tcPr>
            <w:tcW w:w="1418" w:type="dxa"/>
          </w:tcPr>
          <w:p w:rsidR="004D3D02" w:rsidRPr="00FD4E17" w:rsidRDefault="004D3D02" w:rsidP="00FE2722">
            <w:pPr>
              <w:jc w:val="center"/>
              <w:rPr>
                <w:rFonts w:ascii="Book Antiqua" w:hAnsi="Book Antiqua"/>
                <w:lang w:val="id-ID"/>
              </w:rPr>
            </w:pPr>
            <w:r w:rsidRPr="00FD4E17">
              <w:rPr>
                <w:rFonts w:ascii="Book Antiqua" w:hAnsi="Book Antiqua"/>
                <w:lang w:val="id-ID"/>
              </w:rPr>
              <w:t>X.1</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lang w:val="id-ID"/>
              </w:rPr>
              <w:t>0,621</w:t>
            </w:r>
          </w:p>
        </w:tc>
        <w:tc>
          <w:tcPr>
            <w:tcW w:w="1417" w:type="dxa"/>
          </w:tcPr>
          <w:p w:rsidR="004D3D02" w:rsidRPr="00FD4E17" w:rsidRDefault="004D3D02" w:rsidP="00FE2722">
            <w:pPr>
              <w:jc w:val="center"/>
              <w:rPr>
                <w:rFonts w:ascii="Book Antiqua" w:hAnsi="Book Antiqua"/>
                <w:lang w:val="id-ID"/>
              </w:rPr>
            </w:pPr>
            <w:r w:rsidRPr="00FD4E17">
              <w:rPr>
                <w:rStyle w:val="fontstyle01"/>
                <w:rFonts w:ascii="Book Antiqua" w:hAnsi="Book Antiqua"/>
                <w:sz w:val="22"/>
                <w:szCs w:val="22"/>
                <w:lang w:val="id-ID"/>
              </w:rPr>
              <w:t>0.329</w:t>
            </w:r>
          </w:p>
        </w:tc>
        <w:tc>
          <w:tcPr>
            <w:tcW w:w="2694" w:type="dxa"/>
          </w:tcPr>
          <w:p w:rsidR="004D3D02" w:rsidRPr="00FD4E17" w:rsidRDefault="004D3D02" w:rsidP="00FE2722">
            <w:pPr>
              <w:jc w:val="center"/>
              <w:rPr>
                <w:rFonts w:ascii="Book Antiqua" w:hAnsi="Book Antiqua"/>
                <w:lang w:val="id-ID"/>
              </w:rPr>
            </w:pPr>
            <w:r w:rsidRPr="00FD4E17">
              <w:rPr>
                <w:rFonts w:ascii="Book Antiqua" w:hAnsi="Book Antiqua"/>
                <w:lang w:val="id-ID"/>
              </w:rPr>
              <w:t>Valid</w:t>
            </w:r>
          </w:p>
        </w:tc>
      </w:tr>
      <w:tr w:rsidR="004D3D02" w:rsidRPr="00FD4E17" w:rsidTr="00975773">
        <w:tc>
          <w:tcPr>
            <w:tcW w:w="708" w:type="dxa"/>
          </w:tcPr>
          <w:p w:rsidR="004D3D02" w:rsidRPr="00FD4E17" w:rsidRDefault="004D3D02" w:rsidP="00FE2722">
            <w:pPr>
              <w:jc w:val="center"/>
              <w:rPr>
                <w:rFonts w:ascii="Book Antiqua" w:hAnsi="Book Antiqua"/>
                <w:lang w:val="id-ID"/>
              </w:rPr>
            </w:pPr>
            <w:r w:rsidRPr="00FD4E17">
              <w:rPr>
                <w:rFonts w:ascii="Book Antiqua" w:hAnsi="Book Antiqua"/>
                <w:lang w:val="id-ID"/>
              </w:rPr>
              <w:t>2.</w:t>
            </w:r>
          </w:p>
        </w:tc>
        <w:tc>
          <w:tcPr>
            <w:tcW w:w="1418" w:type="dxa"/>
          </w:tcPr>
          <w:p w:rsidR="004D3D02" w:rsidRPr="00FD4E17" w:rsidRDefault="004D3D02" w:rsidP="00FE2722">
            <w:pPr>
              <w:jc w:val="center"/>
              <w:rPr>
                <w:rFonts w:ascii="Book Antiqua" w:hAnsi="Book Antiqua"/>
                <w:lang w:val="id-ID"/>
              </w:rPr>
            </w:pPr>
            <w:r w:rsidRPr="00FD4E17">
              <w:rPr>
                <w:rFonts w:ascii="Book Antiqua" w:hAnsi="Book Antiqua"/>
                <w:lang w:val="id-ID"/>
              </w:rPr>
              <w:t>X.2</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lang w:val="id-ID"/>
              </w:rPr>
              <w:t>0,670</w:t>
            </w:r>
          </w:p>
        </w:tc>
        <w:tc>
          <w:tcPr>
            <w:tcW w:w="1417" w:type="dxa"/>
          </w:tcPr>
          <w:p w:rsidR="004D3D02" w:rsidRPr="00FD4E17" w:rsidRDefault="004D3D02" w:rsidP="00FE2722">
            <w:pPr>
              <w:jc w:val="center"/>
              <w:rPr>
                <w:rFonts w:ascii="Book Antiqua" w:hAnsi="Book Antiqua"/>
                <w:lang w:val="id-ID"/>
              </w:rPr>
            </w:pPr>
            <w:r w:rsidRPr="00FD4E17">
              <w:rPr>
                <w:rStyle w:val="fontstyle01"/>
                <w:rFonts w:ascii="Book Antiqua" w:hAnsi="Book Antiqua"/>
                <w:sz w:val="22"/>
                <w:szCs w:val="22"/>
                <w:lang w:val="id-ID"/>
              </w:rPr>
              <w:t>0.329</w:t>
            </w:r>
          </w:p>
        </w:tc>
        <w:tc>
          <w:tcPr>
            <w:tcW w:w="2694" w:type="dxa"/>
          </w:tcPr>
          <w:p w:rsidR="004D3D02" w:rsidRPr="00FD4E17" w:rsidRDefault="004D3D02" w:rsidP="00FE2722">
            <w:pPr>
              <w:jc w:val="center"/>
              <w:rPr>
                <w:rFonts w:ascii="Book Antiqua" w:hAnsi="Book Antiqua"/>
                <w:lang w:val="id-ID"/>
              </w:rPr>
            </w:pPr>
            <w:r w:rsidRPr="00FD4E17">
              <w:rPr>
                <w:rFonts w:ascii="Book Antiqua" w:hAnsi="Book Antiqua"/>
                <w:lang w:val="id-ID"/>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3.</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X.3</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0,763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4.</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X.4</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0,670</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5.</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X.5</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0,670</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6.</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X.6</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0,463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7.</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X.7</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0,374</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8.</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X.8</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0,670</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9.</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X.9</w:t>
            </w:r>
          </w:p>
        </w:tc>
        <w:tc>
          <w:tcPr>
            <w:tcW w:w="1134" w:type="dxa"/>
          </w:tcPr>
          <w:p w:rsidR="004D3D02" w:rsidRPr="00FD4E17" w:rsidRDefault="004D3D02" w:rsidP="00FE2722">
            <w:pPr>
              <w:jc w:val="center"/>
              <w:rPr>
                <w:rFonts w:ascii="Book Antiqua" w:hAnsi="Book Antiqua"/>
              </w:rPr>
            </w:pPr>
            <w:r w:rsidRPr="00FD4E17">
              <w:rPr>
                <w:rFonts w:ascii="Book Antiqua" w:hAnsi="Book Antiqua"/>
              </w:rPr>
              <w:t>0,431</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10.</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Y.1</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w:t>
            </w:r>
            <w:r w:rsidRPr="00FD4E17">
              <w:rPr>
                <w:rFonts w:ascii="Book Antiqua" w:hAnsi="Book Antiqua"/>
                <w:lang w:val="id-ID"/>
              </w:rPr>
              <w:t>73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11.</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Y.2</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w:t>
            </w:r>
            <w:r w:rsidRPr="00FD4E17">
              <w:rPr>
                <w:rFonts w:ascii="Book Antiqua" w:hAnsi="Book Antiqua"/>
                <w:lang w:val="id-ID"/>
              </w:rPr>
              <w:t>54</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12.</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Y.3</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w:t>
            </w:r>
            <w:r w:rsidRPr="00FD4E17">
              <w:rPr>
                <w:rFonts w:ascii="Book Antiqua" w:hAnsi="Book Antiqua"/>
                <w:lang w:val="id-ID"/>
              </w:rPr>
              <w:t>25</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13.</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Y.4</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0,71</w:t>
            </w:r>
            <w:r w:rsidRPr="00FD4E17">
              <w:rPr>
                <w:rFonts w:ascii="Book Antiqua" w:hAnsi="Book Antiqua"/>
                <w:lang w:val="id-ID"/>
              </w:rPr>
              <w:t>4</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14.</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Y.5</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0,68</w:t>
            </w:r>
            <w:r w:rsidRPr="00FD4E17">
              <w:rPr>
                <w:rFonts w:ascii="Book Antiqua" w:hAnsi="Book Antiqua"/>
                <w:lang w:val="id-ID"/>
              </w:rPr>
              <w:t>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lastRenderedPageBreak/>
              <w:t>15.</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Y.6</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0,78</w:t>
            </w:r>
            <w:r w:rsidRPr="00FD4E17">
              <w:rPr>
                <w:rFonts w:ascii="Book Antiqua" w:hAnsi="Book Antiqua"/>
                <w:lang w:val="id-ID"/>
              </w:rPr>
              <w:t>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16.</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Y.7</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w:t>
            </w:r>
            <w:r w:rsidRPr="00FD4E17">
              <w:rPr>
                <w:rFonts w:ascii="Book Antiqua" w:hAnsi="Book Antiqua"/>
                <w:lang w:val="id-ID"/>
              </w:rPr>
              <w:t>22</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17.</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Y.8</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w:t>
            </w:r>
            <w:r w:rsidRPr="00FD4E17">
              <w:rPr>
                <w:rFonts w:ascii="Book Antiqua" w:hAnsi="Book Antiqua"/>
                <w:lang w:val="id-ID"/>
              </w:rPr>
              <w:t>594</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18.</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Y.9</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0,71</w:t>
            </w:r>
            <w:r w:rsidRPr="00FD4E17">
              <w:rPr>
                <w:rFonts w:ascii="Book Antiqua" w:hAnsi="Book Antiqua"/>
                <w:lang w:val="id-ID"/>
              </w:rPr>
              <w:t>5</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19.</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Y.10</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0,80</w:t>
            </w:r>
            <w:r w:rsidRPr="00FD4E17">
              <w:rPr>
                <w:rFonts w:ascii="Book Antiqua" w:hAnsi="Book Antiqua"/>
                <w:lang w:val="id-ID"/>
              </w:rPr>
              <w:t>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20.</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Y.11</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0,6</w:t>
            </w:r>
            <w:r w:rsidRPr="00FD4E17">
              <w:rPr>
                <w:rFonts w:ascii="Book Antiqua" w:hAnsi="Book Antiqua"/>
                <w:lang w:val="id-ID"/>
              </w:rPr>
              <w:t>63</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r w:rsidR="004D3D02" w:rsidRPr="00FD4E17" w:rsidTr="00975773">
        <w:tc>
          <w:tcPr>
            <w:tcW w:w="708" w:type="dxa"/>
          </w:tcPr>
          <w:p w:rsidR="004D3D02" w:rsidRPr="00FD4E17" w:rsidRDefault="004D3D02" w:rsidP="00FE2722">
            <w:pPr>
              <w:jc w:val="center"/>
              <w:rPr>
                <w:rFonts w:ascii="Book Antiqua" w:hAnsi="Book Antiqua"/>
              </w:rPr>
            </w:pPr>
            <w:r w:rsidRPr="00FD4E17">
              <w:rPr>
                <w:rFonts w:ascii="Book Antiqua" w:hAnsi="Book Antiqua"/>
              </w:rPr>
              <w:t>21.</w:t>
            </w:r>
          </w:p>
        </w:tc>
        <w:tc>
          <w:tcPr>
            <w:tcW w:w="1418" w:type="dxa"/>
          </w:tcPr>
          <w:p w:rsidR="004D3D02" w:rsidRPr="00FD4E17" w:rsidRDefault="004D3D02" w:rsidP="00FE2722">
            <w:pPr>
              <w:jc w:val="center"/>
              <w:rPr>
                <w:rFonts w:ascii="Book Antiqua" w:hAnsi="Book Antiqua"/>
              </w:rPr>
            </w:pPr>
            <w:r w:rsidRPr="00FD4E17">
              <w:rPr>
                <w:rFonts w:ascii="Book Antiqua" w:hAnsi="Book Antiqua"/>
              </w:rPr>
              <w:t>Y.12</w:t>
            </w:r>
          </w:p>
        </w:tc>
        <w:tc>
          <w:tcPr>
            <w:tcW w:w="1134" w:type="dxa"/>
          </w:tcPr>
          <w:p w:rsidR="004D3D02" w:rsidRPr="00FD4E17" w:rsidRDefault="004D3D02" w:rsidP="00FE2722">
            <w:pPr>
              <w:jc w:val="center"/>
              <w:rPr>
                <w:rFonts w:ascii="Book Antiqua" w:hAnsi="Book Antiqua"/>
                <w:lang w:val="id-ID"/>
              </w:rPr>
            </w:pPr>
            <w:r w:rsidRPr="00FD4E17">
              <w:rPr>
                <w:rFonts w:ascii="Book Antiqua" w:hAnsi="Book Antiqua"/>
              </w:rPr>
              <w:t>0,52</w:t>
            </w:r>
            <w:r w:rsidRPr="00FD4E17">
              <w:rPr>
                <w:rFonts w:ascii="Book Antiqua" w:hAnsi="Book Antiqua"/>
                <w:lang w:val="id-ID"/>
              </w:rPr>
              <w:t>1</w:t>
            </w:r>
          </w:p>
        </w:tc>
        <w:tc>
          <w:tcPr>
            <w:tcW w:w="1417" w:type="dxa"/>
          </w:tcPr>
          <w:p w:rsidR="004D3D02" w:rsidRPr="00FD4E17" w:rsidRDefault="004D3D02" w:rsidP="00FE2722">
            <w:pPr>
              <w:jc w:val="center"/>
              <w:rPr>
                <w:rFonts w:ascii="Book Antiqua" w:hAnsi="Book Antiqua"/>
              </w:rPr>
            </w:pPr>
            <w:r w:rsidRPr="00FD4E17">
              <w:rPr>
                <w:rStyle w:val="fontstyle01"/>
                <w:rFonts w:ascii="Book Antiqua" w:hAnsi="Book Antiqua"/>
                <w:sz w:val="22"/>
                <w:szCs w:val="22"/>
              </w:rPr>
              <w:t>0.329</w:t>
            </w:r>
          </w:p>
        </w:tc>
        <w:tc>
          <w:tcPr>
            <w:tcW w:w="2694" w:type="dxa"/>
          </w:tcPr>
          <w:p w:rsidR="004D3D02" w:rsidRPr="00FD4E17" w:rsidRDefault="004D3D02" w:rsidP="00FE2722">
            <w:pPr>
              <w:jc w:val="center"/>
              <w:rPr>
                <w:rFonts w:ascii="Book Antiqua" w:hAnsi="Book Antiqua"/>
              </w:rPr>
            </w:pPr>
            <w:r w:rsidRPr="00FD4E17">
              <w:rPr>
                <w:rFonts w:ascii="Book Antiqua" w:hAnsi="Book Antiqua"/>
              </w:rPr>
              <w:t>Valid</w:t>
            </w:r>
          </w:p>
        </w:tc>
      </w:tr>
    </w:tbl>
    <w:p w:rsidR="004D3D02" w:rsidRPr="00FD4E17" w:rsidRDefault="004D3D02" w:rsidP="00FE2722">
      <w:pPr>
        <w:pStyle w:val="ListParagraph"/>
        <w:autoSpaceDE w:val="0"/>
        <w:autoSpaceDN w:val="0"/>
        <w:adjustRightInd w:val="0"/>
        <w:spacing w:after="0" w:line="360" w:lineRule="auto"/>
        <w:jc w:val="both"/>
        <w:rPr>
          <w:rFonts w:ascii="Book Antiqua" w:hAnsi="Book Antiqua"/>
          <w:lang w:val="id-ID"/>
        </w:rPr>
      </w:pPr>
    </w:p>
    <w:p w:rsidR="004D3D02" w:rsidRPr="00FD4E17" w:rsidRDefault="004D3D02" w:rsidP="00E128AD">
      <w:pPr>
        <w:pStyle w:val="ListParagraph"/>
        <w:numPr>
          <w:ilvl w:val="0"/>
          <w:numId w:val="1"/>
        </w:numPr>
        <w:autoSpaceDE w:val="0"/>
        <w:autoSpaceDN w:val="0"/>
        <w:adjustRightInd w:val="0"/>
        <w:spacing w:after="0" w:line="240" w:lineRule="auto"/>
        <w:jc w:val="both"/>
        <w:rPr>
          <w:rFonts w:ascii="Book Antiqua" w:hAnsi="Book Antiqua"/>
          <w:sz w:val="24"/>
          <w:szCs w:val="24"/>
          <w:lang w:val="id-ID"/>
        </w:rPr>
      </w:pPr>
      <w:r w:rsidRPr="00FD4E17">
        <w:rPr>
          <w:rFonts w:ascii="Book Antiqua" w:hAnsi="Book Antiqua"/>
          <w:sz w:val="24"/>
          <w:szCs w:val="24"/>
          <w:lang w:val="id-ID"/>
        </w:rPr>
        <w:t>Uji Realibilitas</w:t>
      </w:r>
    </w:p>
    <w:p w:rsidR="004D3D02" w:rsidRPr="00FD4E17" w:rsidRDefault="004D3D02" w:rsidP="00E128AD">
      <w:pPr>
        <w:pStyle w:val="ListParagraph"/>
        <w:numPr>
          <w:ilvl w:val="0"/>
          <w:numId w:val="2"/>
        </w:numPr>
        <w:autoSpaceDE w:val="0"/>
        <w:autoSpaceDN w:val="0"/>
        <w:adjustRightInd w:val="0"/>
        <w:spacing w:after="0" w:line="240" w:lineRule="auto"/>
        <w:rPr>
          <w:rFonts w:ascii="Book Antiqua" w:hAnsi="Book Antiqua"/>
          <w:b/>
          <w:bCs/>
          <w:color w:val="000000"/>
          <w:sz w:val="24"/>
          <w:szCs w:val="24"/>
        </w:rPr>
      </w:pPr>
      <w:r w:rsidRPr="00FD4E17">
        <w:rPr>
          <w:rFonts w:ascii="Book Antiqua" w:hAnsi="Book Antiqua"/>
          <w:b/>
          <w:bCs/>
          <w:color w:val="000000"/>
          <w:sz w:val="24"/>
          <w:szCs w:val="24"/>
        </w:rPr>
        <w:t>Tabel Hasil Uji Reliabilitas Nisbah Bagi Hasil</w:t>
      </w:r>
    </w:p>
    <w:tbl>
      <w:tblPr>
        <w:tblW w:w="4536" w:type="dxa"/>
        <w:tblInd w:w="1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2410"/>
      </w:tblGrid>
      <w:tr w:rsidR="004D3D02" w:rsidRPr="00FD4E17" w:rsidTr="00F3651A">
        <w:trPr>
          <w:cantSplit/>
        </w:trPr>
        <w:tc>
          <w:tcPr>
            <w:tcW w:w="4536" w:type="dxa"/>
            <w:gridSpan w:val="2"/>
            <w:tcBorders>
              <w:top w:val="nil"/>
              <w:left w:val="nil"/>
              <w:bottom w:val="nil"/>
              <w:right w:val="nil"/>
            </w:tcBorders>
            <w:shd w:val="clear" w:color="auto" w:fill="FFFFFF"/>
          </w:tcPr>
          <w:p w:rsidR="004D3D02" w:rsidRPr="00FD4E17" w:rsidRDefault="004D3D02" w:rsidP="00E128AD">
            <w:pPr>
              <w:autoSpaceDE w:val="0"/>
              <w:autoSpaceDN w:val="0"/>
              <w:adjustRightInd w:val="0"/>
              <w:spacing w:after="0" w:line="240" w:lineRule="auto"/>
              <w:ind w:left="60" w:right="60"/>
              <w:jc w:val="center"/>
              <w:rPr>
                <w:rFonts w:ascii="Book Antiqua" w:hAnsi="Book Antiqua"/>
                <w:color w:val="000000"/>
                <w:sz w:val="24"/>
                <w:szCs w:val="24"/>
              </w:rPr>
            </w:pPr>
            <w:r w:rsidRPr="00FD4E17">
              <w:rPr>
                <w:rFonts w:ascii="Book Antiqua" w:hAnsi="Book Antiqua"/>
                <w:b/>
                <w:bCs/>
                <w:color w:val="000000"/>
                <w:sz w:val="24"/>
                <w:szCs w:val="24"/>
              </w:rPr>
              <w:t>Reliability Statistics</w:t>
            </w:r>
          </w:p>
        </w:tc>
      </w:tr>
      <w:tr w:rsidR="004D3D02" w:rsidRPr="00FD4E17" w:rsidTr="00F3651A">
        <w:trPr>
          <w:cantSplit/>
          <w:trHeight w:val="405"/>
        </w:trPr>
        <w:tc>
          <w:tcPr>
            <w:tcW w:w="2126" w:type="dxa"/>
            <w:tcBorders>
              <w:top w:val="single" w:sz="16" w:space="0" w:color="000000"/>
              <w:left w:val="single" w:sz="16" w:space="0" w:color="000000"/>
              <w:bottom w:val="single" w:sz="16" w:space="0" w:color="000000"/>
            </w:tcBorders>
            <w:shd w:val="clear" w:color="auto" w:fill="FFFFFF"/>
          </w:tcPr>
          <w:p w:rsidR="004D3D02" w:rsidRPr="00FD4E17" w:rsidRDefault="004D3D02"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Cronbach's Alpha</w:t>
            </w:r>
          </w:p>
        </w:tc>
        <w:tc>
          <w:tcPr>
            <w:tcW w:w="2410" w:type="dxa"/>
            <w:tcBorders>
              <w:top w:val="single" w:sz="16" w:space="0" w:color="000000"/>
              <w:bottom w:val="single" w:sz="16" w:space="0" w:color="000000"/>
              <w:right w:val="single" w:sz="16" w:space="0" w:color="000000"/>
            </w:tcBorders>
            <w:shd w:val="clear" w:color="auto" w:fill="FFFFFF"/>
          </w:tcPr>
          <w:p w:rsidR="004D3D02" w:rsidRPr="00FD4E17" w:rsidRDefault="004D3D02"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N of Items</w:t>
            </w:r>
          </w:p>
        </w:tc>
      </w:tr>
      <w:tr w:rsidR="004D3D02" w:rsidRPr="00FD4E17" w:rsidTr="00F3651A">
        <w:trPr>
          <w:cantSplit/>
          <w:trHeight w:val="750"/>
        </w:trPr>
        <w:tc>
          <w:tcPr>
            <w:tcW w:w="2126" w:type="dxa"/>
            <w:tcBorders>
              <w:top w:val="single" w:sz="16" w:space="0" w:color="000000"/>
              <w:left w:val="single" w:sz="16" w:space="0" w:color="000000"/>
              <w:bottom w:val="single" w:sz="16" w:space="0" w:color="000000"/>
            </w:tcBorders>
            <w:shd w:val="clear" w:color="auto" w:fill="FFFFFF"/>
            <w:vAlign w:val="center"/>
          </w:tcPr>
          <w:p w:rsidR="004D3D02" w:rsidRPr="00FD4E17" w:rsidRDefault="004D3D02"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.777</w:t>
            </w:r>
          </w:p>
        </w:tc>
        <w:tc>
          <w:tcPr>
            <w:tcW w:w="2410" w:type="dxa"/>
            <w:tcBorders>
              <w:top w:val="single" w:sz="16" w:space="0" w:color="000000"/>
              <w:bottom w:val="single" w:sz="16" w:space="0" w:color="000000"/>
              <w:right w:val="single" w:sz="16" w:space="0" w:color="000000"/>
            </w:tcBorders>
            <w:shd w:val="clear" w:color="auto" w:fill="FFFFFF"/>
            <w:vAlign w:val="center"/>
          </w:tcPr>
          <w:p w:rsidR="004D3D02" w:rsidRPr="00FD4E17" w:rsidRDefault="004D3D02"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9</w:t>
            </w:r>
          </w:p>
        </w:tc>
      </w:tr>
    </w:tbl>
    <w:p w:rsidR="004D3D02" w:rsidRPr="00FD4E17" w:rsidRDefault="00F3651A" w:rsidP="00346127">
      <w:pPr>
        <w:autoSpaceDE w:val="0"/>
        <w:autoSpaceDN w:val="0"/>
        <w:adjustRightInd w:val="0"/>
        <w:spacing w:after="0" w:line="360" w:lineRule="auto"/>
        <w:ind w:left="720"/>
        <w:rPr>
          <w:rFonts w:ascii="Book Antiqua" w:hAnsi="Book Antiqua"/>
          <w:b/>
          <w:bCs/>
          <w:i/>
          <w:iCs/>
          <w:color w:val="000000"/>
        </w:rPr>
      </w:pPr>
      <w:r w:rsidRPr="00FD4E17">
        <w:rPr>
          <w:rFonts w:ascii="Book Antiqua" w:hAnsi="Book Antiqua"/>
          <w:b/>
          <w:bCs/>
          <w:i/>
          <w:iCs/>
          <w:color w:val="000000"/>
          <w:lang w:val="id-ID"/>
        </w:rPr>
        <w:t xml:space="preserve">       </w:t>
      </w:r>
      <w:r w:rsidR="004D3D02" w:rsidRPr="00FD4E17">
        <w:rPr>
          <w:rFonts w:ascii="Book Antiqua" w:hAnsi="Book Antiqua"/>
          <w:b/>
          <w:bCs/>
          <w:i/>
          <w:iCs/>
          <w:color w:val="000000"/>
          <w:lang w:val="id-ID"/>
        </w:rPr>
        <w:t xml:space="preserve"> </w:t>
      </w:r>
      <w:r w:rsidR="004D3D02" w:rsidRPr="00FD4E17">
        <w:rPr>
          <w:rFonts w:ascii="Book Antiqua" w:hAnsi="Book Antiqua"/>
          <w:b/>
          <w:bCs/>
          <w:i/>
          <w:iCs/>
          <w:color w:val="000000"/>
        </w:rPr>
        <w:t xml:space="preserve">Sumber: </w:t>
      </w:r>
      <w:r w:rsidR="004D3D02" w:rsidRPr="00FD4E17">
        <w:rPr>
          <w:rFonts w:ascii="Book Antiqua" w:hAnsi="Book Antiqua"/>
          <w:b/>
          <w:bCs/>
          <w:i/>
          <w:iCs/>
        </w:rPr>
        <w:t>program aplikasi SPSS versi 20.0</w:t>
      </w:r>
    </w:p>
    <w:p w:rsidR="004D3D02" w:rsidRPr="00FD4E17" w:rsidRDefault="004D3D02" w:rsidP="00346127">
      <w:pPr>
        <w:autoSpaceDE w:val="0"/>
        <w:autoSpaceDN w:val="0"/>
        <w:adjustRightInd w:val="0"/>
        <w:spacing w:after="0" w:line="360" w:lineRule="auto"/>
        <w:ind w:left="1080" w:firstLine="720"/>
        <w:jc w:val="both"/>
        <w:rPr>
          <w:rFonts w:ascii="Book Antiqua" w:hAnsi="Book Antiqua"/>
          <w:color w:val="000000"/>
        </w:rPr>
      </w:pPr>
      <w:r w:rsidRPr="00FD4E17">
        <w:rPr>
          <w:rFonts w:ascii="Book Antiqua" w:hAnsi="Book Antiqua"/>
          <w:color w:val="000000"/>
        </w:rPr>
        <w:t xml:space="preserve">Sesuai dengan ketentuan yang ada, yang menyatakan bahwa pengujian dikatakan reliabel apabila </w:t>
      </w:r>
      <w:r w:rsidRPr="00FD4E17">
        <w:rPr>
          <w:rFonts w:ascii="Book Antiqua" w:hAnsi="Book Antiqua"/>
          <w:i/>
          <w:iCs/>
          <w:color w:val="000000"/>
        </w:rPr>
        <w:t xml:space="preserve">Cronbach Alpha </w:t>
      </w:r>
      <w:r w:rsidRPr="00FD4E17">
        <w:rPr>
          <w:rFonts w:ascii="Book Antiqua" w:hAnsi="Book Antiqua"/>
          <w:color w:val="000000"/>
        </w:rPr>
        <w:t>&gt; 0</w:t>
      </w:r>
      <w:proofErr w:type="gramStart"/>
      <w:r w:rsidRPr="00FD4E17">
        <w:rPr>
          <w:rFonts w:ascii="Book Antiqua" w:hAnsi="Book Antiqua"/>
          <w:color w:val="000000"/>
        </w:rPr>
        <w:t>,60</w:t>
      </w:r>
      <w:proofErr w:type="gramEnd"/>
      <w:r w:rsidRPr="00FD4E17">
        <w:rPr>
          <w:rFonts w:ascii="Book Antiqua" w:hAnsi="Book Antiqua"/>
          <w:color w:val="000000"/>
        </w:rPr>
        <w:t xml:space="preserve">. Oleh karenanya, sesuai dengan tabel hasil uji reliabilitas diatas, dapat diketahui bahwa sanya </w:t>
      </w:r>
      <w:r w:rsidRPr="00FD4E17">
        <w:rPr>
          <w:rFonts w:ascii="Book Antiqua" w:hAnsi="Book Antiqua"/>
          <w:i/>
          <w:iCs/>
          <w:color w:val="000000"/>
        </w:rPr>
        <w:t xml:space="preserve">Cronbach Alpha </w:t>
      </w:r>
      <w:r w:rsidRPr="00FD4E17">
        <w:rPr>
          <w:rFonts w:ascii="Book Antiqua" w:hAnsi="Book Antiqua"/>
          <w:color w:val="000000"/>
        </w:rPr>
        <w:t>(0,777)</w:t>
      </w:r>
      <w:r w:rsidRPr="00FD4E17">
        <w:rPr>
          <w:rFonts w:ascii="Book Antiqua" w:hAnsi="Book Antiqua"/>
          <w:i/>
          <w:iCs/>
          <w:color w:val="000000"/>
        </w:rPr>
        <w:t xml:space="preserve"> </w:t>
      </w:r>
      <w:r w:rsidRPr="00FD4E17">
        <w:rPr>
          <w:rFonts w:ascii="Book Antiqua" w:hAnsi="Book Antiqua"/>
          <w:color w:val="000000"/>
        </w:rPr>
        <w:t>&gt; 0</w:t>
      </w:r>
      <w:proofErr w:type="gramStart"/>
      <w:r w:rsidRPr="00FD4E17">
        <w:rPr>
          <w:rFonts w:ascii="Book Antiqua" w:hAnsi="Book Antiqua"/>
          <w:color w:val="000000"/>
        </w:rPr>
        <w:t>,60</w:t>
      </w:r>
      <w:proofErr w:type="gramEnd"/>
      <w:r w:rsidRPr="00FD4E17">
        <w:rPr>
          <w:rFonts w:ascii="Book Antiqua" w:hAnsi="Book Antiqua"/>
          <w:color w:val="000000"/>
        </w:rPr>
        <w:t xml:space="preserve"> yang artinya kuesioner atau angket dinyatakan reliabel atau konsisten.</w:t>
      </w:r>
    </w:p>
    <w:p w:rsidR="00F3651A" w:rsidRPr="00FD4E17" w:rsidRDefault="00F3651A" w:rsidP="00346127">
      <w:pPr>
        <w:pStyle w:val="ListParagraph"/>
        <w:numPr>
          <w:ilvl w:val="0"/>
          <w:numId w:val="2"/>
        </w:numPr>
        <w:autoSpaceDE w:val="0"/>
        <w:autoSpaceDN w:val="0"/>
        <w:adjustRightInd w:val="0"/>
        <w:spacing w:after="0" w:line="360" w:lineRule="auto"/>
        <w:jc w:val="center"/>
        <w:rPr>
          <w:rFonts w:ascii="Book Antiqua" w:hAnsi="Book Antiqua"/>
          <w:b/>
          <w:bCs/>
          <w:i/>
          <w:iCs/>
          <w:color w:val="000000"/>
        </w:rPr>
      </w:pPr>
      <w:r w:rsidRPr="00FD4E17">
        <w:rPr>
          <w:rFonts w:ascii="Book Antiqua" w:hAnsi="Book Antiqua"/>
          <w:b/>
          <w:bCs/>
          <w:color w:val="000000"/>
        </w:rPr>
        <w:t xml:space="preserve">Tabel Hasil Uji Reliabilitas Jumlah Nasabah Pembiayaan </w:t>
      </w:r>
      <w:r w:rsidRPr="00FD4E17">
        <w:rPr>
          <w:rFonts w:ascii="Book Antiqua" w:hAnsi="Book Antiqua"/>
          <w:b/>
          <w:bCs/>
          <w:i/>
          <w:iCs/>
          <w:color w:val="000000"/>
        </w:rPr>
        <w:t>Musyarakah</w:t>
      </w:r>
    </w:p>
    <w:tbl>
      <w:tblPr>
        <w:tblW w:w="4536" w:type="dxa"/>
        <w:tblInd w:w="1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2268"/>
      </w:tblGrid>
      <w:tr w:rsidR="00F3651A" w:rsidRPr="00FD4E17" w:rsidTr="00F3651A">
        <w:trPr>
          <w:cantSplit/>
        </w:trPr>
        <w:tc>
          <w:tcPr>
            <w:tcW w:w="4536" w:type="dxa"/>
            <w:gridSpan w:val="2"/>
            <w:tcBorders>
              <w:top w:val="nil"/>
              <w:left w:val="nil"/>
              <w:bottom w:val="nil"/>
              <w:right w:val="nil"/>
            </w:tcBorders>
            <w:shd w:val="clear" w:color="auto" w:fill="FFFFFF"/>
          </w:tcPr>
          <w:p w:rsidR="00F3651A" w:rsidRPr="00FD4E17" w:rsidRDefault="00F3651A"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Reliability Statistics</w:t>
            </w:r>
          </w:p>
        </w:tc>
      </w:tr>
      <w:tr w:rsidR="00F3651A" w:rsidRPr="00FD4E17" w:rsidTr="00F3651A">
        <w:trPr>
          <w:cantSplit/>
        </w:trPr>
        <w:tc>
          <w:tcPr>
            <w:tcW w:w="2268" w:type="dxa"/>
            <w:tcBorders>
              <w:top w:val="single" w:sz="16" w:space="0" w:color="000000"/>
              <w:left w:val="single" w:sz="16" w:space="0" w:color="000000"/>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Cronbach's Alpha</w:t>
            </w:r>
          </w:p>
        </w:tc>
        <w:tc>
          <w:tcPr>
            <w:tcW w:w="2268" w:type="dxa"/>
            <w:tcBorders>
              <w:top w:val="single" w:sz="16" w:space="0" w:color="000000"/>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N of Items</w:t>
            </w:r>
          </w:p>
        </w:tc>
      </w:tr>
      <w:tr w:rsidR="00F3651A" w:rsidRPr="00FD4E17" w:rsidTr="00F3651A">
        <w:trPr>
          <w:cantSplit/>
          <w:trHeight w:val="696"/>
        </w:trPr>
        <w:tc>
          <w:tcPr>
            <w:tcW w:w="2268" w:type="dxa"/>
            <w:tcBorders>
              <w:top w:val="single" w:sz="16" w:space="0" w:color="000000"/>
              <w:left w:val="single" w:sz="16" w:space="0" w:color="000000"/>
              <w:bottom w:val="single" w:sz="16" w:space="0" w:color="000000"/>
            </w:tcBorders>
            <w:shd w:val="clear" w:color="auto" w:fill="FFFFFF"/>
            <w:vAlign w:val="center"/>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.884</w:t>
            </w:r>
          </w:p>
        </w:tc>
        <w:tc>
          <w:tcPr>
            <w:tcW w:w="2268" w:type="dxa"/>
            <w:tcBorders>
              <w:top w:val="single" w:sz="16" w:space="0" w:color="000000"/>
              <w:bottom w:val="single" w:sz="16" w:space="0" w:color="000000"/>
              <w:right w:val="single" w:sz="16" w:space="0" w:color="000000"/>
            </w:tcBorders>
            <w:shd w:val="clear" w:color="auto" w:fill="FFFFFF"/>
            <w:vAlign w:val="center"/>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12</w:t>
            </w:r>
          </w:p>
        </w:tc>
      </w:tr>
    </w:tbl>
    <w:p w:rsidR="00F3651A" w:rsidRPr="00FD4E17" w:rsidRDefault="00F3651A" w:rsidP="00346127">
      <w:pPr>
        <w:autoSpaceDE w:val="0"/>
        <w:autoSpaceDN w:val="0"/>
        <w:adjustRightInd w:val="0"/>
        <w:spacing w:after="0" w:line="360" w:lineRule="auto"/>
        <w:ind w:firstLine="720"/>
        <w:rPr>
          <w:rFonts w:ascii="Book Antiqua" w:hAnsi="Book Antiqua"/>
          <w:b/>
          <w:bCs/>
          <w:i/>
          <w:iCs/>
          <w:color w:val="000000"/>
        </w:rPr>
      </w:pPr>
      <w:r w:rsidRPr="00FD4E17">
        <w:rPr>
          <w:rFonts w:ascii="Book Antiqua" w:hAnsi="Book Antiqua"/>
          <w:color w:val="000000"/>
          <w:lang w:val="id-ID"/>
        </w:rPr>
        <w:t xml:space="preserve">  </w:t>
      </w:r>
      <w:r w:rsidRPr="00FD4E17">
        <w:rPr>
          <w:rFonts w:ascii="Book Antiqua" w:hAnsi="Book Antiqua"/>
          <w:color w:val="000000"/>
        </w:rPr>
        <w:t xml:space="preserve">      </w:t>
      </w: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F3651A" w:rsidRPr="00FD4E17" w:rsidRDefault="00F3651A" w:rsidP="00346127">
      <w:pPr>
        <w:autoSpaceDE w:val="0"/>
        <w:autoSpaceDN w:val="0"/>
        <w:adjustRightInd w:val="0"/>
        <w:spacing w:after="0" w:line="360" w:lineRule="auto"/>
        <w:ind w:left="1134" w:firstLine="720"/>
        <w:jc w:val="both"/>
        <w:rPr>
          <w:rFonts w:ascii="Book Antiqua" w:hAnsi="Book Antiqua"/>
          <w:color w:val="000000"/>
          <w:lang w:val="id-ID"/>
        </w:rPr>
      </w:pPr>
      <w:r w:rsidRPr="00FD4E17">
        <w:rPr>
          <w:rFonts w:ascii="Book Antiqua" w:hAnsi="Book Antiqua"/>
          <w:color w:val="000000"/>
        </w:rPr>
        <w:t xml:space="preserve">Sesuai dengan ketentuan yang tercantum pada tabel sebelumnya yakni pada tabel 4.3 yang menyatakan bahwa pengujian dikatakan reliabel apabila </w:t>
      </w:r>
      <w:r w:rsidRPr="00FD4E17">
        <w:rPr>
          <w:rFonts w:ascii="Book Antiqua" w:hAnsi="Book Antiqua"/>
          <w:i/>
          <w:iCs/>
          <w:color w:val="000000"/>
        </w:rPr>
        <w:t xml:space="preserve">Cronbach Alpha </w:t>
      </w:r>
      <w:r w:rsidRPr="00FD4E17">
        <w:rPr>
          <w:rFonts w:ascii="Book Antiqua" w:hAnsi="Book Antiqua"/>
          <w:color w:val="000000"/>
        </w:rPr>
        <w:t>&gt; 0</w:t>
      </w:r>
      <w:proofErr w:type="gramStart"/>
      <w:r w:rsidRPr="00FD4E17">
        <w:rPr>
          <w:rFonts w:ascii="Book Antiqua" w:hAnsi="Book Antiqua"/>
          <w:color w:val="000000"/>
        </w:rPr>
        <w:t>,60</w:t>
      </w:r>
      <w:proofErr w:type="gramEnd"/>
      <w:r w:rsidRPr="00FD4E17">
        <w:rPr>
          <w:rFonts w:ascii="Book Antiqua" w:hAnsi="Book Antiqua"/>
          <w:color w:val="000000"/>
        </w:rPr>
        <w:t xml:space="preserve">. Oleh karenanya, sesuai dengan tabel hasil uji reliabilitas diatas, dapat diketahui bahwa sanya </w:t>
      </w:r>
      <w:r w:rsidRPr="00FD4E17">
        <w:rPr>
          <w:rFonts w:ascii="Book Antiqua" w:hAnsi="Book Antiqua"/>
          <w:i/>
          <w:iCs/>
          <w:color w:val="000000"/>
        </w:rPr>
        <w:t xml:space="preserve">Cronbach Alpha </w:t>
      </w:r>
      <w:r w:rsidRPr="00FD4E17">
        <w:rPr>
          <w:rFonts w:ascii="Book Antiqua" w:hAnsi="Book Antiqua"/>
          <w:color w:val="000000"/>
        </w:rPr>
        <w:t>(0,884)</w:t>
      </w:r>
      <w:r w:rsidRPr="00FD4E17">
        <w:rPr>
          <w:rFonts w:ascii="Book Antiqua" w:hAnsi="Book Antiqua"/>
          <w:i/>
          <w:iCs/>
          <w:color w:val="000000"/>
        </w:rPr>
        <w:t xml:space="preserve"> </w:t>
      </w:r>
      <w:r w:rsidRPr="00FD4E17">
        <w:rPr>
          <w:rFonts w:ascii="Book Antiqua" w:hAnsi="Book Antiqua"/>
          <w:color w:val="000000"/>
        </w:rPr>
        <w:t>&gt; 0</w:t>
      </w:r>
      <w:proofErr w:type="gramStart"/>
      <w:r w:rsidRPr="00FD4E17">
        <w:rPr>
          <w:rFonts w:ascii="Book Antiqua" w:hAnsi="Book Antiqua"/>
          <w:color w:val="000000"/>
        </w:rPr>
        <w:t>,60</w:t>
      </w:r>
      <w:proofErr w:type="gramEnd"/>
      <w:r w:rsidRPr="00FD4E17">
        <w:rPr>
          <w:rFonts w:ascii="Book Antiqua" w:hAnsi="Book Antiqua"/>
          <w:color w:val="000000"/>
        </w:rPr>
        <w:t xml:space="preserve"> yang artinya kuesioner atau angket dinyatakan reliabel atau konsisten.</w:t>
      </w:r>
    </w:p>
    <w:p w:rsidR="0039294C" w:rsidRPr="00FD4E17" w:rsidRDefault="0039294C" w:rsidP="00346127">
      <w:pPr>
        <w:autoSpaceDE w:val="0"/>
        <w:autoSpaceDN w:val="0"/>
        <w:adjustRightInd w:val="0"/>
        <w:spacing w:after="0" w:line="360" w:lineRule="auto"/>
        <w:ind w:left="1134" w:firstLine="720"/>
        <w:jc w:val="both"/>
        <w:rPr>
          <w:rFonts w:ascii="Book Antiqua" w:hAnsi="Book Antiqua"/>
          <w:color w:val="000000"/>
          <w:lang w:val="id-ID"/>
        </w:rPr>
      </w:pPr>
    </w:p>
    <w:p w:rsidR="00F3651A" w:rsidRPr="00FD4E17" w:rsidRDefault="00F3651A" w:rsidP="0034612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Uji Regresi Linear Sederhana</w:t>
      </w:r>
    </w:p>
    <w:p w:rsidR="00CB1B31" w:rsidRPr="00FD4E17" w:rsidRDefault="00F3651A" w:rsidP="00346127">
      <w:pPr>
        <w:pStyle w:val="ListParagraph"/>
        <w:spacing w:after="0" w:line="360" w:lineRule="auto"/>
        <w:rPr>
          <w:rFonts w:ascii="Book Antiqua" w:hAnsi="Book Antiqua"/>
          <w:lang w:val="id-ID"/>
        </w:rPr>
      </w:pPr>
      <w:r w:rsidRPr="00FD4E17">
        <w:rPr>
          <w:rFonts w:ascii="Book Antiqua" w:hAnsi="Book Antiqua"/>
          <w:lang w:val="id-ID"/>
        </w:rPr>
        <w:t xml:space="preserve">Asumsi Klasik </w:t>
      </w:r>
    </w:p>
    <w:p w:rsidR="00F3651A" w:rsidRPr="00FD4E17" w:rsidRDefault="00F3651A" w:rsidP="00346127">
      <w:pPr>
        <w:pStyle w:val="ListParagraph"/>
        <w:numPr>
          <w:ilvl w:val="0"/>
          <w:numId w:val="4"/>
        </w:numPr>
        <w:autoSpaceDE w:val="0"/>
        <w:autoSpaceDN w:val="0"/>
        <w:adjustRightInd w:val="0"/>
        <w:spacing w:after="0" w:line="360" w:lineRule="auto"/>
        <w:jc w:val="both"/>
        <w:rPr>
          <w:rFonts w:ascii="Book Antiqua" w:hAnsi="Book Antiqua"/>
        </w:rPr>
      </w:pPr>
      <w:r w:rsidRPr="00FD4E17">
        <w:rPr>
          <w:rFonts w:ascii="Book Antiqua" w:hAnsi="Book Antiqua"/>
        </w:rPr>
        <w:t>Uji Normalitas</w:t>
      </w:r>
    </w:p>
    <w:p w:rsidR="00F3651A" w:rsidRPr="00FD4E17" w:rsidRDefault="00F3651A" w:rsidP="00346127">
      <w:pPr>
        <w:pStyle w:val="ListParagraph"/>
        <w:spacing w:after="0" w:line="360" w:lineRule="auto"/>
        <w:ind w:left="1800" w:firstLine="360"/>
        <w:rPr>
          <w:rFonts w:ascii="Book Antiqua" w:hAnsi="Book Antiqua"/>
          <w:b/>
          <w:bCs/>
        </w:rPr>
      </w:pPr>
      <w:r w:rsidRPr="00FD4E17">
        <w:rPr>
          <w:rFonts w:ascii="Book Antiqua" w:hAnsi="Book Antiqua"/>
          <w:b/>
          <w:bCs/>
        </w:rPr>
        <w:t>Hasil Uji Normalitas</w:t>
      </w:r>
    </w:p>
    <w:tbl>
      <w:tblPr>
        <w:tblW w:w="4514" w:type="dxa"/>
        <w:tblInd w:w="1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1"/>
        <w:gridCol w:w="1091"/>
        <w:gridCol w:w="1502"/>
      </w:tblGrid>
      <w:tr w:rsidR="00F3651A" w:rsidRPr="00FD4E17" w:rsidTr="00F3651A">
        <w:trPr>
          <w:cantSplit/>
          <w:trHeight w:val="241"/>
        </w:trPr>
        <w:tc>
          <w:tcPr>
            <w:tcW w:w="4514" w:type="dxa"/>
            <w:gridSpan w:val="3"/>
            <w:tcBorders>
              <w:top w:val="nil"/>
              <w:left w:val="nil"/>
              <w:bottom w:val="nil"/>
              <w:right w:val="nil"/>
            </w:tcBorders>
            <w:shd w:val="clear" w:color="auto" w:fill="FFFFFF"/>
            <w:vAlign w:val="center"/>
          </w:tcPr>
          <w:p w:rsidR="00F3651A" w:rsidRPr="00FD4E17" w:rsidRDefault="00F3651A"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lastRenderedPageBreak/>
              <w:t>One-Sample Kolmogorov-Smirnov Test</w:t>
            </w:r>
          </w:p>
        </w:tc>
      </w:tr>
      <w:tr w:rsidR="00F3651A" w:rsidRPr="00FD4E17" w:rsidTr="00F3651A">
        <w:trPr>
          <w:cantSplit/>
          <w:trHeight w:val="494"/>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F3651A" w:rsidRPr="00FD4E17" w:rsidRDefault="00F3651A" w:rsidP="00FE2722">
            <w:pPr>
              <w:autoSpaceDE w:val="0"/>
              <w:autoSpaceDN w:val="0"/>
              <w:adjustRightInd w:val="0"/>
              <w:spacing w:after="0" w:line="360" w:lineRule="auto"/>
              <w:rPr>
                <w:rFonts w:ascii="Book Antiqua" w:hAnsi="Book Antiqua"/>
              </w:rPr>
            </w:pPr>
          </w:p>
        </w:tc>
        <w:tc>
          <w:tcPr>
            <w:tcW w:w="15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Unstandardized Residual</w:t>
            </w:r>
          </w:p>
        </w:tc>
      </w:tr>
      <w:tr w:rsidR="00F3651A" w:rsidRPr="00FD4E17" w:rsidTr="00F3651A">
        <w:trPr>
          <w:cantSplit/>
          <w:trHeight w:val="241"/>
        </w:trPr>
        <w:tc>
          <w:tcPr>
            <w:tcW w:w="3012" w:type="dxa"/>
            <w:gridSpan w:val="2"/>
            <w:tcBorders>
              <w:top w:val="single" w:sz="16" w:space="0" w:color="000000"/>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w:t>
            </w:r>
          </w:p>
        </w:tc>
        <w:tc>
          <w:tcPr>
            <w:tcW w:w="1502" w:type="dxa"/>
            <w:tcBorders>
              <w:top w:val="single" w:sz="16" w:space="0" w:color="000000"/>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w:t>
            </w:r>
          </w:p>
        </w:tc>
      </w:tr>
      <w:tr w:rsidR="00F3651A" w:rsidRPr="00FD4E17" w:rsidTr="00F3651A">
        <w:trPr>
          <w:cantSplit/>
          <w:trHeight w:val="241"/>
        </w:trPr>
        <w:tc>
          <w:tcPr>
            <w:tcW w:w="1921" w:type="dxa"/>
            <w:vMerge w:val="restart"/>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Normal Parameters</w:t>
            </w:r>
            <w:r w:rsidRPr="00FD4E17">
              <w:rPr>
                <w:rFonts w:ascii="Book Antiqua" w:hAnsi="Book Antiqua"/>
                <w:color w:val="000000"/>
                <w:vertAlign w:val="superscript"/>
              </w:rPr>
              <w:t>a,b</w:t>
            </w:r>
          </w:p>
        </w:tc>
        <w:tc>
          <w:tcPr>
            <w:tcW w:w="1091"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Mean</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.0000000</w:t>
            </w:r>
          </w:p>
        </w:tc>
      </w:tr>
      <w:tr w:rsidR="00F3651A" w:rsidRPr="00FD4E17" w:rsidTr="00F3651A">
        <w:trPr>
          <w:cantSplit/>
          <w:trHeight w:val="110"/>
        </w:trPr>
        <w:tc>
          <w:tcPr>
            <w:tcW w:w="1921" w:type="dxa"/>
            <w:vMerge/>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091"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Std. Deviation</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4.11622854</w:t>
            </w:r>
          </w:p>
        </w:tc>
      </w:tr>
      <w:tr w:rsidR="00F3651A" w:rsidRPr="00FD4E17" w:rsidTr="00F3651A">
        <w:trPr>
          <w:cantSplit/>
          <w:trHeight w:val="252"/>
        </w:trPr>
        <w:tc>
          <w:tcPr>
            <w:tcW w:w="1921" w:type="dxa"/>
            <w:vMerge w:val="restart"/>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Most Extreme Differences</w:t>
            </w:r>
          </w:p>
        </w:tc>
        <w:tc>
          <w:tcPr>
            <w:tcW w:w="1091"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Absolute</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.071</w:t>
            </w:r>
          </w:p>
        </w:tc>
      </w:tr>
      <w:tr w:rsidR="00F3651A" w:rsidRPr="00FD4E17" w:rsidTr="00F3651A">
        <w:trPr>
          <w:cantSplit/>
          <w:trHeight w:val="110"/>
        </w:trPr>
        <w:tc>
          <w:tcPr>
            <w:tcW w:w="1921" w:type="dxa"/>
            <w:vMerge/>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091"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Positive</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.062</w:t>
            </w:r>
          </w:p>
        </w:tc>
      </w:tr>
      <w:tr w:rsidR="00F3651A" w:rsidRPr="00FD4E17" w:rsidTr="00F3651A">
        <w:trPr>
          <w:cantSplit/>
          <w:trHeight w:val="110"/>
        </w:trPr>
        <w:tc>
          <w:tcPr>
            <w:tcW w:w="1921" w:type="dxa"/>
            <w:vMerge/>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091"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Negative</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-.071</w:t>
            </w:r>
          </w:p>
        </w:tc>
      </w:tr>
      <w:tr w:rsidR="00F3651A" w:rsidRPr="00FD4E17" w:rsidTr="00F3651A">
        <w:trPr>
          <w:cantSplit/>
          <w:trHeight w:val="241"/>
        </w:trPr>
        <w:tc>
          <w:tcPr>
            <w:tcW w:w="3012" w:type="dxa"/>
            <w:gridSpan w:val="2"/>
            <w:tcBorders>
              <w:top w:val="nil"/>
              <w:left w:val="single" w:sz="16" w:space="0" w:color="000000"/>
              <w:bottom w:val="nil"/>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Kolmogorov-Smirnov Z</w:t>
            </w:r>
          </w:p>
        </w:tc>
        <w:tc>
          <w:tcPr>
            <w:tcW w:w="1502" w:type="dxa"/>
            <w:tcBorders>
              <w:top w:val="nil"/>
              <w:left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.424</w:t>
            </w:r>
          </w:p>
        </w:tc>
      </w:tr>
      <w:tr w:rsidR="00F3651A" w:rsidRPr="00FD4E17" w:rsidTr="00F3651A">
        <w:trPr>
          <w:cantSplit/>
          <w:trHeight w:val="252"/>
        </w:trPr>
        <w:tc>
          <w:tcPr>
            <w:tcW w:w="3012" w:type="dxa"/>
            <w:gridSpan w:val="2"/>
            <w:tcBorders>
              <w:top w:val="nil"/>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Asymp. Sig. (2-tailed)</w:t>
            </w:r>
          </w:p>
        </w:tc>
        <w:tc>
          <w:tcPr>
            <w:tcW w:w="1502" w:type="dxa"/>
            <w:tcBorders>
              <w:top w:val="nil"/>
              <w:left w:val="single" w:sz="16" w:space="0" w:color="000000"/>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.994</w:t>
            </w:r>
          </w:p>
        </w:tc>
      </w:tr>
      <w:tr w:rsidR="00F3651A" w:rsidRPr="00FD4E17" w:rsidTr="00F3651A">
        <w:trPr>
          <w:cantSplit/>
          <w:trHeight w:val="241"/>
        </w:trPr>
        <w:tc>
          <w:tcPr>
            <w:tcW w:w="4514" w:type="dxa"/>
            <w:gridSpan w:val="3"/>
            <w:tcBorders>
              <w:top w:val="nil"/>
              <w:left w:val="nil"/>
              <w:bottom w:val="nil"/>
              <w:right w:val="nil"/>
            </w:tcBorders>
            <w:shd w:val="clear" w:color="auto" w:fill="FFFFFF"/>
          </w:tcPr>
          <w:p w:rsidR="00F3651A" w:rsidRPr="00FD4E17" w:rsidRDefault="00F3651A" w:rsidP="0034612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Test distribution is Normal.</w:t>
            </w:r>
          </w:p>
        </w:tc>
      </w:tr>
      <w:tr w:rsidR="00F3651A" w:rsidRPr="00FD4E17" w:rsidTr="00F3651A">
        <w:trPr>
          <w:cantSplit/>
          <w:trHeight w:val="241"/>
        </w:trPr>
        <w:tc>
          <w:tcPr>
            <w:tcW w:w="4514" w:type="dxa"/>
            <w:gridSpan w:val="3"/>
            <w:tcBorders>
              <w:top w:val="nil"/>
              <w:left w:val="nil"/>
              <w:bottom w:val="nil"/>
              <w:right w:val="nil"/>
            </w:tcBorders>
            <w:shd w:val="clear" w:color="auto" w:fill="FFFFFF"/>
          </w:tcPr>
          <w:p w:rsidR="00F3651A" w:rsidRPr="00FD4E17" w:rsidRDefault="00F3651A" w:rsidP="0034612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b. Calculated from data.</w:t>
            </w:r>
          </w:p>
        </w:tc>
      </w:tr>
    </w:tbl>
    <w:p w:rsidR="00F3651A" w:rsidRPr="00FD4E17" w:rsidRDefault="00F3651A" w:rsidP="00346127">
      <w:pPr>
        <w:autoSpaceDE w:val="0"/>
        <w:autoSpaceDN w:val="0"/>
        <w:adjustRightInd w:val="0"/>
        <w:spacing w:after="0" w:line="360" w:lineRule="auto"/>
        <w:ind w:firstLine="720"/>
        <w:rPr>
          <w:rFonts w:ascii="Book Antiqua" w:hAnsi="Book Antiqua"/>
          <w:b/>
          <w:bCs/>
          <w:i/>
          <w:iCs/>
          <w:color w:val="000000"/>
        </w:rPr>
      </w:pPr>
      <w:r w:rsidRPr="00FD4E17">
        <w:rPr>
          <w:rFonts w:ascii="Book Antiqua" w:hAnsi="Book Antiqua"/>
          <w:color w:val="000000"/>
          <w:lang w:val="id-ID"/>
        </w:rPr>
        <w:t xml:space="preserve">  </w:t>
      </w:r>
      <w:r w:rsidRPr="00FD4E17">
        <w:rPr>
          <w:rFonts w:ascii="Book Antiqua" w:hAnsi="Book Antiqua"/>
          <w:color w:val="000000"/>
        </w:rPr>
        <w:t xml:space="preserve">      </w:t>
      </w: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39294C" w:rsidRPr="00FD4E17" w:rsidRDefault="00F3651A" w:rsidP="00346127">
      <w:pPr>
        <w:spacing w:after="0" w:line="360" w:lineRule="auto"/>
        <w:ind w:left="1134" w:firstLine="720"/>
        <w:jc w:val="both"/>
        <w:rPr>
          <w:rFonts w:ascii="Book Antiqua" w:hAnsi="Book Antiqua"/>
        </w:rPr>
      </w:pPr>
      <w:r w:rsidRPr="00FD4E17">
        <w:rPr>
          <w:rFonts w:ascii="Book Antiqua" w:hAnsi="Book Antiqua"/>
          <w:color w:val="000000"/>
        </w:rPr>
        <w:t>Berdasarkan tabel diatas, pengujian normalitas ini, d</w:t>
      </w:r>
      <w:r w:rsidRPr="00FD4E17">
        <w:rPr>
          <w:rFonts w:ascii="Book Antiqua" w:hAnsi="Book Antiqua"/>
        </w:rPr>
        <w:t xml:space="preserve">ata yang yang digunakan peneliti telah layak dan baik untuk digunakan dalam sebuah penelitian, karena data yang digunakan memiliki konstribusi normal. Dimana nilai </w:t>
      </w:r>
      <w:r w:rsidRPr="00FD4E17">
        <w:rPr>
          <w:rFonts w:ascii="Book Antiqua" w:hAnsi="Book Antiqua"/>
          <w:i/>
          <w:iCs/>
        </w:rPr>
        <w:t xml:space="preserve">probability-value </w:t>
      </w:r>
      <w:r w:rsidRPr="00FD4E17">
        <w:rPr>
          <w:rFonts w:ascii="Book Antiqua" w:hAnsi="Book Antiqua"/>
        </w:rPr>
        <w:t>atau Asymp. Sig (2-tailed</w:t>
      </w:r>
      <w:proofErr w:type="gramStart"/>
      <w:r w:rsidRPr="00FD4E17">
        <w:rPr>
          <w:rFonts w:ascii="Book Antiqua" w:hAnsi="Book Antiqua"/>
        </w:rPr>
        <w:t>)  0,994</w:t>
      </w:r>
      <w:proofErr w:type="gramEnd"/>
      <w:r w:rsidRPr="00FD4E17">
        <w:rPr>
          <w:rFonts w:ascii="Book Antiqua" w:hAnsi="Book Antiqua"/>
        </w:rPr>
        <w:t xml:space="preserve"> &gt; dari 0,05 artinya berdistribusi normal.</w:t>
      </w:r>
    </w:p>
    <w:p w:rsidR="0039294C" w:rsidRPr="00FD4E17" w:rsidRDefault="0039294C" w:rsidP="00346127">
      <w:pPr>
        <w:spacing w:after="0" w:line="360" w:lineRule="auto"/>
        <w:ind w:left="1134" w:firstLine="720"/>
        <w:jc w:val="both"/>
        <w:rPr>
          <w:rFonts w:ascii="Book Antiqua" w:hAnsi="Book Antiqua"/>
          <w:lang w:val="id-ID"/>
        </w:rPr>
      </w:pPr>
    </w:p>
    <w:p w:rsidR="00F3651A" w:rsidRPr="00FD4E17" w:rsidRDefault="00F3651A" w:rsidP="00346127">
      <w:pPr>
        <w:pStyle w:val="ListParagraph"/>
        <w:numPr>
          <w:ilvl w:val="0"/>
          <w:numId w:val="4"/>
        </w:numPr>
        <w:autoSpaceDE w:val="0"/>
        <w:autoSpaceDN w:val="0"/>
        <w:adjustRightInd w:val="0"/>
        <w:spacing w:after="0" w:line="360" w:lineRule="auto"/>
        <w:jc w:val="both"/>
        <w:rPr>
          <w:rFonts w:ascii="Book Antiqua" w:hAnsi="Book Antiqua"/>
        </w:rPr>
      </w:pPr>
      <w:r w:rsidRPr="00FD4E17">
        <w:rPr>
          <w:rFonts w:ascii="Book Antiqua" w:hAnsi="Book Antiqua"/>
        </w:rPr>
        <w:t>Uji Heteroskedastisitas</w:t>
      </w:r>
    </w:p>
    <w:p w:rsidR="00F3651A" w:rsidRPr="00FD4E17" w:rsidRDefault="00F3651A" w:rsidP="00346127">
      <w:pPr>
        <w:spacing w:after="0" w:line="360" w:lineRule="auto"/>
        <w:ind w:left="2160" w:firstLine="720"/>
        <w:rPr>
          <w:rFonts w:ascii="Book Antiqua" w:hAnsi="Book Antiqua"/>
          <w:b/>
          <w:bCs/>
        </w:rPr>
      </w:pPr>
      <w:r w:rsidRPr="00FD4E17">
        <w:rPr>
          <w:rFonts w:ascii="Book Antiqua" w:hAnsi="Book Antiqua"/>
          <w:b/>
          <w:bCs/>
        </w:rPr>
        <w:t>Hasil Uji Heteroskedastisitas</w:t>
      </w:r>
    </w:p>
    <w:tbl>
      <w:tblPr>
        <w:tblW w:w="5941" w:type="dxa"/>
        <w:tblInd w:w="1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4"/>
        <w:gridCol w:w="1060"/>
        <w:gridCol w:w="789"/>
        <w:gridCol w:w="790"/>
        <w:gridCol w:w="1149"/>
        <w:gridCol w:w="789"/>
        <w:gridCol w:w="790"/>
      </w:tblGrid>
      <w:tr w:rsidR="00F3651A" w:rsidRPr="00FD4E17" w:rsidTr="00F3651A">
        <w:trPr>
          <w:cantSplit/>
          <w:trHeight w:val="323"/>
        </w:trPr>
        <w:tc>
          <w:tcPr>
            <w:tcW w:w="5941" w:type="dxa"/>
            <w:gridSpan w:val="7"/>
            <w:tcBorders>
              <w:top w:val="nil"/>
              <w:left w:val="nil"/>
              <w:bottom w:val="nil"/>
              <w:right w:val="nil"/>
            </w:tcBorders>
            <w:shd w:val="clear" w:color="auto" w:fill="FFFFFF"/>
            <w:vAlign w:val="center"/>
          </w:tcPr>
          <w:p w:rsidR="00F3651A" w:rsidRPr="00FD4E17" w:rsidRDefault="00F3651A"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Coefficients</w:t>
            </w:r>
            <w:r w:rsidRPr="00FD4E17">
              <w:rPr>
                <w:rFonts w:ascii="Book Antiqua" w:hAnsi="Book Antiqua"/>
                <w:b/>
                <w:bCs/>
                <w:color w:val="000000"/>
                <w:vertAlign w:val="superscript"/>
              </w:rPr>
              <w:t>a</w:t>
            </w:r>
          </w:p>
        </w:tc>
      </w:tr>
      <w:tr w:rsidR="00F3651A" w:rsidRPr="00FD4E17" w:rsidTr="00F3651A">
        <w:trPr>
          <w:cantSplit/>
          <w:trHeight w:val="614"/>
        </w:trPr>
        <w:tc>
          <w:tcPr>
            <w:tcW w:w="1634" w:type="dxa"/>
            <w:gridSpan w:val="2"/>
            <w:vMerge w:val="restart"/>
            <w:tcBorders>
              <w:top w:val="single" w:sz="16" w:space="0" w:color="000000"/>
              <w:left w:val="single" w:sz="16" w:space="0" w:color="000000"/>
              <w:bottom w:val="nil"/>
              <w:right w:val="nil"/>
            </w:tcBorders>
            <w:shd w:val="clear" w:color="auto" w:fill="FFFFFF"/>
            <w:vAlign w:val="bottom"/>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1579" w:type="dxa"/>
            <w:gridSpan w:val="2"/>
            <w:tcBorders>
              <w:top w:val="single" w:sz="16" w:space="0" w:color="000000"/>
              <w:left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Unstandardized Coefficients</w:t>
            </w:r>
          </w:p>
        </w:tc>
        <w:tc>
          <w:tcPr>
            <w:tcW w:w="1149" w:type="dxa"/>
            <w:tcBorders>
              <w:top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Standardized Coefficients</w:t>
            </w:r>
          </w:p>
        </w:tc>
        <w:tc>
          <w:tcPr>
            <w:tcW w:w="789" w:type="dxa"/>
            <w:vMerge w:val="restart"/>
            <w:tcBorders>
              <w:top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T</w:t>
            </w:r>
          </w:p>
        </w:tc>
        <w:tc>
          <w:tcPr>
            <w:tcW w:w="790" w:type="dxa"/>
            <w:vMerge w:val="restart"/>
            <w:tcBorders>
              <w:top w:val="single" w:sz="16" w:space="0" w:color="000000"/>
              <w:right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Sig.</w:t>
            </w:r>
          </w:p>
        </w:tc>
      </w:tr>
      <w:tr w:rsidR="00F3651A" w:rsidRPr="00FD4E17" w:rsidTr="00F3651A">
        <w:trPr>
          <w:cantSplit/>
          <w:trHeight w:val="141"/>
        </w:trPr>
        <w:tc>
          <w:tcPr>
            <w:tcW w:w="1634" w:type="dxa"/>
            <w:gridSpan w:val="2"/>
            <w:vMerge/>
            <w:tcBorders>
              <w:top w:val="single" w:sz="16" w:space="0" w:color="000000"/>
              <w:left w:val="single" w:sz="16" w:space="0" w:color="000000"/>
              <w:bottom w:val="nil"/>
              <w:right w:val="nil"/>
            </w:tcBorders>
            <w:shd w:val="clear" w:color="auto" w:fill="FFFFFF"/>
            <w:vAlign w:val="bottom"/>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789" w:type="dxa"/>
            <w:tcBorders>
              <w:left w:val="single" w:sz="16" w:space="0" w:color="000000"/>
              <w:bottom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w:t>
            </w:r>
          </w:p>
        </w:tc>
        <w:tc>
          <w:tcPr>
            <w:tcW w:w="790" w:type="dxa"/>
            <w:tcBorders>
              <w:bottom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w:t>
            </w:r>
          </w:p>
        </w:tc>
        <w:tc>
          <w:tcPr>
            <w:tcW w:w="1149" w:type="dxa"/>
            <w:tcBorders>
              <w:bottom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Beta</w:t>
            </w:r>
          </w:p>
        </w:tc>
        <w:tc>
          <w:tcPr>
            <w:tcW w:w="789" w:type="dxa"/>
            <w:vMerge/>
            <w:tcBorders>
              <w:top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790" w:type="dxa"/>
            <w:vMerge/>
            <w:tcBorders>
              <w:top w:val="single" w:sz="16" w:space="0" w:color="000000"/>
              <w:right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rPr>
                <w:rFonts w:ascii="Book Antiqua" w:hAnsi="Book Antiqua"/>
                <w:color w:val="000000"/>
              </w:rPr>
            </w:pPr>
          </w:p>
        </w:tc>
      </w:tr>
      <w:tr w:rsidR="00F3651A" w:rsidRPr="00FD4E17" w:rsidTr="00F3651A">
        <w:trPr>
          <w:cantSplit/>
          <w:trHeight w:val="307"/>
        </w:trPr>
        <w:tc>
          <w:tcPr>
            <w:tcW w:w="574" w:type="dxa"/>
            <w:vMerge w:val="restart"/>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lastRenderedPageBreak/>
              <w:t>1</w:t>
            </w:r>
          </w:p>
        </w:tc>
        <w:tc>
          <w:tcPr>
            <w:tcW w:w="1060" w:type="dxa"/>
            <w:tcBorders>
              <w:top w:val="single" w:sz="16" w:space="0" w:color="000000"/>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(Constant)</w:t>
            </w:r>
          </w:p>
        </w:tc>
        <w:tc>
          <w:tcPr>
            <w:tcW w:w="789" w:type="dxa"/>
            <w:tcBorders>
              <w:top w:val="single" w:sz="16" w:space="0" w:color="000000"/>
              <w:left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15.504</w:t>
            </w:r>
          </w:p>
        </w:tc>
        <w:tc>
          <w:tcPr>
            <w:tcW w:w="790" w:type="dxa"/>
            <w:tcBorders>
              <w:top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3.329</w:t>
            </w:r>
          </w:p>
        </w:tc>
        <w:tc>
          <w:tcPr>
            <w:tcW w:w="1149" w:type="dxa"/>
            <w:tcBorders>
              <w:top w:val="single" w:sz="16" w:space="0" w:color="000000"/>
              <w:bottom w:val="nil"/>
            </w:tcBorders>
            <w:shd w:val="clear" w:color="auto" w:fill="FFFFFF"/>
            <w:vAlign w:val="center"/>
          </w:tcPr>
          <w:p w:rsidR="00F3651A" w:rsidRPr="00FD4E17" w:rsidRDefault="00F3651A" w:rsidP="00FE2722">
            <w:pPr>
              <w:autoSpaceDE w:val="0"/>
              <w:autoSpaceDN w:val="0"/>
              <w:adjustRightInd w:val="0"/>
              <w:spacing w:after="0" w:line="360" w:lineRule="auto"/>
              <w:rPr>
                <w:rFonts w:ascii="Book Antiqua" w:hAnsi="Book Antiqua"/>
              </w:rPr>
            </w:pPr>
          </w:p>
        </w:tc>
        <w:tc>
          <w:tcPr>
            <w:tcW w:w="789" w:type="dxa"/>
            <w:tcBorders>
              <w:top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4.658</w:t>
            </w:r>
          </w:p>
        </w:tc>
        <w:tc>
          <w:tcPr>
            <w:tcW w:w="790" w:type="dxa"/>
            <w:tcBorders>
              <w:top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p>
        </w:tc>
      </w:tr>
      <w:tr w:rsidR="00F3651A" w:rsidRPr="00FD4E17" w:rsidTr="00F3651A">
        <w:trPr>
          <w:cantSplit/>
          <w:trHeight w:val="141"/>
        </w:trPr>
        <w:tc>
          <w:tcPr>
            <w:tcW w:w="574"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060" w:type="dxa"/>
            <w:tcBorders>
              <w:top w:val="nil"/>
              <w:left w:val="nil"/>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Nisbah Bagi Hasil</w:t>
            </w:r>
          </w:p>
        </w:tc>
        <w:tc>
          <w:tcPr>
            <w:tcW w:w="789" w:type="dxa"/>
            <w:tcBorders>
              <w:top w:val="nil"/>
              <w:left w:val="single" w:sz="16" w:space="0" w:color="000000"/>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-.327</w:t>
            </w:r>
          </w:p>
        </w:tc>
        <w:tc>
          <w:tcPr>
            <w:tcW w:w="790" w:type="dxa"/>
            <w:tcBorders>
              <w:top w:val="nil"/>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.087</w:t>
            </w:r>
          </w:p>
        </w:tc>
        <w:tc>
          <w:tcPr>
            <w:tcW w:w="1149" w:type="dxa"/>
            <w:tcBorders>
              <w:top w:val="nil"/>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-.540</w:t>
            </w:r>
          </w:p>
        </w:tc>
        <w:tc>
          <w:tcPr>
            <w:tcW w:w="789" w:type="dxa"/>
            <w:tcBorders>
              <w:top w:val="nil"/>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-3.744</w:t>
            </w:r>
          </w:p>
        </w:tc>
        <w:tc>
          <w:tcPr>
            <w:tcW w:w="790" w:type="dxa"/>
            <w:tcBorders>
              <w:top w:val="nil"/>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.001</w:t>
            </w:r>
          </w:p>
        </w:tc>
      </w:tr>
      <w:tr w:rsidR="00F3651A" w:rsidRPr="00FD4E17" w:rsidTr="00F3651A">
        <w:trPr>
          <w:cantSplit/>
          <w:trHeight w:val="307"/>
        </w:trPr>
        <w:tc>
          <w:tcPr>
            <w:tcW w:w="5941" w:type="dxa"/>
            <w:gridSpan w:val="7"/>
            <w:tcBorders>
              <w:top w:val="nil"/>
              <w:left w:val="nil"/>
              <w:bottom w:val="nil"/>
              <w:right w:val="nil"/>
            </w:tcBorders>
            <w:shd w:val="clear" w:color="auto" w:fill="FFFFFF"/>
          </w:tcPr>
          <w:p w:rsidR="00F3651A" w:rsidRPr="00FD4E17" w:rsidRDefault="00F3651A" w:rsidP="0034612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Dependent Variable: ABS_RES</w:t>
            </w:r>
          </w:p>
        </w:tc>
      </w:tr>
    </w:tbl>
    <w:p w:rsidR="00F3651A" w:rsidRPr="00FD4E17" w:rsidRDefault="00F3651A" w:rsidP="00346127">
      <w:pPr>
        <w:pStyle w:val="ListParagraph"/>
        <w:autoSpaceDE w:val="0"/>
        <w:autoSpaceDN w:val="0"/>
        <w:adjustRightInd w:val="0"/>
        <w:spacing w:after="0" w:line="360" w:lineRule="auto"/>
        <w:ind w:left="1800" w:firstLine="360"/>
        <w:rPr>
          <w:rFonts w:ascii="Book Antiqua" w:hAnsi="Book Antiqua"/>
          <w:color w:val="000000"/>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F3651A" w:rsidRPr="00FD4E17" w:rsidRDefault="00F3651A" w:rsidP="00346127">
      <w:pPr>
        <w:spacing w:after="0" w:line="360" w:lineRule="auto"/>
        <w:ind w:left="1134"/>
        <w:jc w:val="both"/>
        <w:rPr>
          <w:rFonts w:ascii="Book Antiqua" w:hAnsi="Book Antiqua"/>
          <w:lang w:val="id-ID"/>
        </w:rPr>
      </w:pPr>
      <w:r w:rsidRPr="00FD4E17">
        <w:rPr>
          <w:rFonts w:ascii="Book Antiqua" w:hAnsi="Book Antiqua"/>
          <w:lang w:val="id-ID"/>
        </w:rPr>
        <w:t>Berdasarkan output diatas, Nilai sig &lt; 0,05 maka terjadi gejala heteroskedastisitas, untuk menghilangkan gejala heteroskedastisitas, maka disini menggunakan uji WLS, yang ternyata masih terjadi gejala heteroskedastisitas sebagaimana hasil yang tercantum dalam tabel berikut:</w:t>
      </w:r>
    </w:p>
    <w:p w:rsidR="00F3651A" w:rsidRPr="00FD4E17" w:rsidRDefault="00F3651A" w:rsidP="00346127">
      <w:pPr>
        <w:pStyle w:val="ListParagraph"/>
        <w:spacing w:after="0" w:line="360" w:lineRule="auto"/>
        <w:ind w:left="1080"/>
        <w:jc w:val="center"/>
        <w:rPr>
          <w:rFonts w:ascii="Book Antiqua" w:hAnsi="Book Antiqua"/>
          <w:b/>
          <w:bCs/>
        </w:rPr>
      </w:pPr>
      <w:r w:rsidRPr="00FD4E17">
        <w:rPr>
          <w:rFonts w:ascii="Book Antiqua" w:hAnsi="Book Antiqua"/>
          <w:b/>
          <w:bCs/>
        </w:rPr>
        <w:t xml:space="preserve">Hasil Uji </w:t>
      </w:r>
      <w:r w:rsidRPr="00FD4E17">
        <w:rPr>
          <w:rFonts w:ascii="Book Antiqua" w:hAnsi="Book Antiqua"/>
          <w:b/>
          <w:bCs/>
          <w:color w:val="202124"/>
          <w:shd w:val="clear" w:color="auto" w:fill="FFFFFF"/>
        </w:rPr>
        <w:t>Weighted Least Square (WLS)</w:t>
      </w:r>
    </w:p>
    <w:tbl>
      <w:tblPr>
        <w:tblW w:w="6810" w:type="dxa"/>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2"/>
        <w:gridCol w:w="983"/>
        <w:gridCol w:w="1126"/>
        <w:gridCol w:w="1127"/>
        <w:gridCol w:w="1243"/>
        <w:gridCol w:w="854"/>
        <w:gridCol w:w="855"/>
      </w:tblGrid>
      <w:tr w:rsidR="00F3651A" w:rsidRPr="00FD4E17" w:rsidTr="00F3651A">
        <w:trPr>
          <w:cantSplit/>
          <w:trHeight w:val="325"/>
        </w:trPr>
        <w:tc>
          <w:tcPr>
            <w:tcW w:w="6810" w:type="dxa"/>
            <w:gridSpan w:val="7"/>
            <w:tcBorders>
              <w:top w:val="nil"/>
              <w:left w:val="nil"/>
              <w:bottom w:val="nil"/>
              <w:right w:val="nil"/>
            </w:tcBorders>
            <w:shd w:val="clear" w:color="auto" w:fill="FFFFFF"/>
            <w:hideMark/>
          </w:tcPr>
          <w:p w:rsidR="00F3651A" w:rsidRPr="00FD4E17" w:rsidRDefault="00F3651A"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Coefficients</w:t>
            </w:r>
            <w:r w:rsidRPr="00FD4E17">
              <w:rPr>
                <w:rFonts w:ascii="Book Antiqua" w:hAnsi="Book Antiqua"/>
                <w:b/>
                <w:bCs/>
                <w:color w:val="000000"/>
                <w:vertAlign w:val="superscript"/>
              </w:rPr>
              <w:t>a</w:t>
            </w:r>
          </w:p>
        </w:tc>
      </w:tr>
      <w:tr w:rsidR="00F3651A" w:rsidRPr="00FD4E17" w:rsidTr="00F3651A">
        <w:trPr>
          <w:cantSplit/>
          <w:trHeight w:val="621"/>
        </w:trPr>
        <w:tc>
          <w:tcPr>
            <w:tcW w:w="1605" w:type="dxa"/>
            <w:gridSpan w:val="2"/>
            <w:vMerge w:val="restart"/>
            <w:tcBorders>
              <w:top w:val="single" w:sz="18" w:space="0" w:color="000000"/>
              <w:left w:val="single" w:sz="18" w:space="0" w:color="000000"/>
              <w:bottom w:val="nil"/>
              <w:right w:val="nil"/>
            </w:tcBorders>
            <w:shd w:val="clear" w:color="auto" w:fill="FFFFFF"/>
            <w:hideMark/>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2253" w:type="dxa"/>
            <w:gridSpan w:val="2"/>
            <w:tcBorders>
              <w:top w:val="single" w:sz="18" w:space="0" w:color="000000"/>
              <w:left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Unstandardized Coefficients</w:t>
            </w:r>
          </w:p>
        </w:tc>
        <w:tc>
          <w:tcPr>
            <w:tcW w:w="1243" w:type="dxa"/>
            <w:tcBorders>
              <w:top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Standardized Coefficients</w:t>
            </w:r>
          </w:p>
        </w:tc>
        <w:tc>
          <w:tcPr>
            <w:tcW w:w="854" w:type="dxa"/>
            <w:vMerge w:val="restart"/>
            <w:tcBorders>
              <w:top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T</w:t>
            </w:r>
          </w:p>
        </w:tc>
        <w:tc>
          <w:tcPr>
            <w:tcW w:w="855" w:type="dxa"/>
            <w:vMerge w:val="restart"/>
            <w:tcBorders>
              <w:top w:val="single" w:sz="18" w:space="0" w:color="000000"/>
              <w:right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Sig.</w:t>
            </w:r>
          </w:p>
        </w:tc>
      </w:tr>
      <w:tr w:rsidR="00F3651A" w:rsidRPr="00FD4E17" w:rsidTr="00F3651A">
        <w:trPr>
          <w:cantSplit/>
          <w:trHeight w:val="142"/>
        </w:trPr>
        <w:tc>
          <w:tcPr>
            <w:tcW w:w="1605" w:type="dxa"/>
            <w:gridSpan w:val="2"/>
            <w:vMerge/>
            <w:tcBorders>
              <w:top w:val="single" w:sz="18" w:space="0" w:color="000000"/>
              <w:left w:val="single" w:sz="18" w:space="0" w:color="000000"/>
              <w:bottom w:val="nil"/>
              <w:right w:val="nil"/>
            </w:tcBorders>
            <w:vAlign w:val="center"/>
            <w:hideMark/>
          </w:tcPr>
          <w:p w:rsidR="00F3651A" w:rsidRPr="00FD4E17" w:rsidRDefault="00F3651A" w:rsidP="00FE2722">
            <w:pPr>
              <w:spacing w:after="0" w:line="360" w:lineRule="auto"/>
              <w:rPr>
                <w:rFonts w:ascii="Book Antiqua" w:hAnsi="Book Antiqua"/>
                <w:color w:val="000000"/>
              </w:rPr>
            </w:pPr>
          </w:p>
        </w:tc>
        <w:tc>
          <w:tcPr>
            <w:tcW w:w="1126" w:type="dxa"/>
            <w:tcBorders>
              <w:left w:val="single" w:sz="18" w:space="0" w:color="000000"/>
              <w:bottom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w:t>
            </w:r>
          </w:p>
        </w:tc>
        <w:tc>
          <w:tcPr>
            <w:tcW w:w="1127" w:type="dxa"/>
            <w:tcBorders>
              <w:bottom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w:t>
            </w:r>
          </w:p>
        </w:tc>
        <w:tc>
          <w:tcPr>
            <w:tcW w:w="1243" w:type="dxa"/>
            <w:tcBorders>
              <w:bottom w:val="single" w:sz="18" w:space="0" w:color="000000"/>
            </w:tcBorders>
            <w:shd w:val="clear" w:color="auto" w:fill="FFFFFF"/>
            <w:hideMark/>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Beta</w:t>
            </w:r>
          </w:p>
        </w:tc>
        <w:tc>
          <w:tcPr>
            <w:tcW w:w="854" w:type="dxa"/>
            <w:vMerge/>
            <w:tcBorders>
              <w:top w:val="single" w:sz="18" w:space="0" w:color="000000"/>
            </w:tcBorders>
            <w:vAlign w:val="center"/>
            <w:hideMark/>
          </w:tcPr>
          <w:p w:rsidR="00F3651A" w:rsidRPr="00FD4E17" w:rsidRDefault="00F3651A" w:rsidP="00FE2722">
            <w:pPr>
              <w:spacing w:after="0" w:line="360" w:lineRule="auto"/>
              <w:rPr>
                <w:rFonts w:ascii="Book Antiqua" w:hAnsi="Book Antiqua"/>
                <w:color w:val="000000"/>
              </w:rPr>
            </w:pPr>
          </w:p>
        </w:tc>
        <w:tc>
          <w:tcPr>
            <w:tcW w:w="855" w:type="dxa"/>
            <w:vMerge/>
            <w:tcBorders>
              <w:top w:val="single" w:sz="18" w:space="0" w:color="000000"/>
              <w:right w:val="single" w:sz="18" w:space="0" w:color="000000"/>
            </w:tcBorders>
            <w:vAlign w:val="center"/>
            <w:hideMark/>
          </w:tcPr>
          <w:p w:rsidR="00F3651A" w:rsidRPr="00FD4E17" w:rsidRDefault="00F3651A" w:rsidP="00FE2722">
            <w:pPr>
              <w:spacing w:after="0" w:line="360" w:lineRule="auto"/>
              <w:rPr>
                <w:rFonts w:ascii="Book Antiqua" w:hAnsi="Book Antiqua"/>
                <w:color w:val="000000"/>
              </w:rPr>
            </w:pPr>
          </w:p>
        </w:tc>
      </w:tr>
      <w:tr w:rsidR="00F3651A" w:rsidRPr="00FD4E17" w:rsidTr="00F3651A">
        <w:trPr>
          <w:cantSplit/>
          <w:trHeight w:val="310"/>
        </w:trPr>
        <w:tc>
          <w:tcPr>
            <w:tcW w:w="62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983" w:type="dxa"/>
            <w:tcBorders>
              <w:top w:val="single" w:sz="18" w:space="0" w:color="000000"/>
              <w:left w:val="nil"/>
              <w:bottom w:val="nil"/>
              <w:right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(Constant)</w:t>
            </w:r>
          </w:p>
        </w:tc>
        <w:tc>
          <w:tcPr>
            <w:tcW w:w="1126" w:type="dxa"/>
            <w:tcBorders>
              <w:top w:val="single" w:sz="18" w:space="0" w:color="000000"/>
              <w:left w:val="single" w:sz="18" w:space="0" w:color="000000"/>
              <w:bottom w:val="nil"/>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.011</w:t>
            </w:r>
          </w:p>
        </w:tc>
        <w:tc>
          <w:tcPr>
            <w:tcW w:w="1127" w:type="dxa"/>
            <w:tcBorders>
              <w:top w:val="single" w:sz="18" w:space="0" w:color="000000"/>
              <w:bottom w:val="nil"/>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.003</w:t>
            </w:r>
          </w:p>
        </w:tc>
        <w:tc>
          <w:tcPr>
            <w:tcW w:w="1243" w:type="dxa"/>
            <w:tcBorders>
              <w:top w:val="single" w:sz="18" w:space="0" w:color="000000"/>
              <w:bottom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rPr>
            </w:pPr>
          </w:p>
        </w:tc>
        <w:tc>
          <w:tcPr>
            <w:tcW w:w="854" w:type="dxa"/>
            <w:tcBorders>
              <w:top w:val="single" w:sz="18" w:space="0" w:color="000000"/>
              <w:bottom w:val="nil"/>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4.175</w:t>
            </w:r>
          </w:p>
        </w:tc>
        <w:tc>
          <w:tcPr>
            <w:tcW w:w="855" w:type="dxa"/>
            <w:tcBorders>
              <w:top w:val="single" w:sz="18" w:space="0" w:color="000000"/>
              <w:bottom w:val="nil"/>
              <w:right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p>
        </w:tc>
      </w:tr>
      <w:tr w:rsidR="00F3651A" w:rsidRPr="00FD4E17" w:rsidTr="00F3651A">
        <w:trPr>
          <w:cantSplit/>
          <w:trHeight w:val="142"/>
        </w:trPr>
        <w:tc>
          <w:tcPr>
            <w:tcW w:w="622" w:type="dxa"/>
            <w:vMerge/>
            <w:tcBorders>
              <w:top w:val="single" w:sz="18" w:space="0" w:color="000000"/>
              <w:left w:val="single" w:sz="18" w:space="0" w:color="000000"/>
              <w:bottom w:val="single" w:sz="18" w:space="0" w:color="000000"/>
              <w:right w:val="nil"/>
            </w:tcBorders>
            <w:vAlign w:val="center"/>
            <w:hideMark/>
          </w:tcPr>
          <w:p w:rsidR="00F3651A" w:rsidRPr="00FD4E17" w:rsidRDefault="00F3651A" w:rsidP="00FE2722">
            <w:pPr>
              <w:spacing w:after="0" w:line="360" w:lineRule="auto"/>
              <w:rPr>
                <w:rFonts w:ascii="Book Antiqua" w:hAnsi="Book Antiqua"/>
                <w:color w:val="000000"/>
              </w:rPr>
            </w:pPr>
          </w:p>
        </w:tc>
        <w:tc>
          <w:tcPr>
            <w:tcW w:w="983" w:type="dxa"/>
            <w:tcBorders>
              <w:top w:val="nil"/>
              <w:left w:val="nil"/>
              <w:bottom w:val="single" w:sz="18" w:space="0" w:color="000000"/>
              <w:right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X_1</w:t>
            </w:r>
          </w:p>
        </w:tc>
        <w:tc>
          <w:tcPr>
            <w:tcW w:w="1126" w:type="dxa"/>
            <w:tcBorders>
              <w:top w:val="nil"/>
              <w:left w:val="single" w:sz="18" w:space="0" w:color="000000"/>
              <w:bottom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-5.533E-006</w:t>
            </w:r>
          </w:p>
        </w:tc>
        <w:tc>
          <w:tcPr>
            <w:tcW w:w="1127" w:type="dxa"/>
            <w:tcBorders>
              <w:top w:val="nil"/>
              <w:bottom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p>
        </w:tc>
        <w:tc>
          <w:tcPr>
            <w:tcW w:w="1243" w:type="dxa"/>
            <w:tcBorders>
              <w:top w:val="nil"/>
              <w:bottom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-.463</w:t>
            </w:r>
          </w:p>
        </w:tc>
        <w:tc>
          <w:tcPr>
            <w:tcW w:w="854" w:type="dxa"/>
            <w:tcBorders>
              <w:top w:val="nil"/>
              <w:bottom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-3.049</w:t>
            </w:r>
          </w:p>
        </w:tc>
        <w:tc>
          <w:tcPr>
            <w:tcW w:w="855" w:type="dxa"/>
            <w:tcBorders>
              <w:top w:val="nil"/>
              <w:bottom w:val="single" w:sz="18" w:space="0" w:color="000000"/>
              <w:right w:val="single" w:sz="18" w:space="0" w:color="000000"/>
            </w:tcBorders>
            <w:shd w:val="clear" w:color="auto" w:fill="FFFFFF"/>
            <w:vAlign w:val="center"/>
            <w:hideMark/>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.004</w:t>
            </w:r>
          </w:p>
        </w:tc>
      </w:tr>
      <w:tr w:rsidR="00F3651A" w:rsidRPr="00FD4E17" w:rsidTr="00F3651A">
        <w:trPr>
          <w:cantSplit/>
          <w:trHeight w:val="310"/>
        </w:trPr>
        <w:tc>
          <w:tcPr>
            <w:tcW w:w="6810" w:type="dxa"/>
            <w:gridSpan w:val="7"/>
            <w:tcBorders>
              <w:top w:val="nil"/>
              <w:left w:val="nil"/>
              <w:bottom w:val="nil"/>
              <w:right w:val="nil"/>
            </w:tcBorders>
            <w:shd w:val="clear" w:color="auto" w:fill="FFFFFF"/>
            <w:hideMark/>
          </w:tcPr>
          <w:p w:rsidR="00F3651A" w:rsidRPr="00FD4E17" w:rsidRDefault="00F3651A" w:rsidP="0034612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Dependent Variable: ABS_2</w:t>
            </w:r>
          </w:p>
        </w:tc>
      </w:tr>
    </w:tbl>
    <w:p w:rsidR="00F3651A" w:rsidRPr="00FD4E17" w:rsidRDefault="00F3651A" w:rsidP="00346127">
      <w:pPr>
        <w:pStyle w:val="ListParagraph"/>
        <w:autoSpaceDE w:val="0"/>
        <w:autoSpaceDN w:val="0"/>
        <w:adjustRightInd w:val="0"/>
        <w:spacing w:after="0" w:line="360" w:lineRule="auto"/>
        <w:ind w:left="1800" w:firstLine="360"/>
        <w:rPr>
          <w:rFonts w:ascii="Book Antiqua" w:hAnsi="Book Antiqua"/>
          <w:color w:val="000000"/>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F3651A" w:rsidRPr="00FD4E17" w:rsidRDefault="00F3651A" w:rsidP="00346127">
      <w:pPr>
        <w:spacing w:after="0" w:line="360" w:lineRule="auto"/>
        <w:ind w:left="993"/>
        <w:jc w:val="both"/>
        <w:rPr>
          <w:rFonts w:ascii="Book Antiqua" w:hAnsi="Book Antiqua"/>
          <w:lang w:val="id-ID"/>
        </w:rPr>
      </w:pPr>
      <w:r w:rsidRPr="00FD4E17">
        <w:rPr>
          <w:rFonts w:ascii="Book Antiqua" w:hAnsi="Book Antiqua"/>
        </w:rPr>
        <w:t>Berdasarkan output diatas, nilai sig (0,004) masih &lt; dari 0</w:t>
      </w:r>
      <w:proofErr w:type="gramStart"/>
      <w:r w:rsidRPr="00FD4E17">
        <w:rPr>
          <w:rFonts w:ascii="Book Antiqua" w:hAnsi="Book Antiqua"/>
        </w:rPr>
        <w:t>,05</w:t>
      </w:r>
      <w:proofErr w:type="gramEnd"/>
      <w:r w:rsidRPr="00FD4E17">
        <w:rPr>
          <w:rFonts w:ascii="Book Antiqua" w:hAnsi="Book Antiqua"/>
        </w:rPr>
        <w:t xml:space="preserve"> yang artinya masih terjadi gejala heteroskedastisitas. Kemudian peneliti menggunakan uji spearman rank sebagai salah satu upaya yang dilakukan untuk dapat menghilangkan gejala heteroskedastisitas yaitu mengkorelasikan antara absolut residual hasil regresi dengan variabel bebas. Bila signifikasi hasil korelasi lebih kecil dari 0</w:t>
      </w:r>
      <w:proofErr w:type="gramStart"/>
      <w:r w:rsidRPr="00FD4E17">
        <w:rPr>
          <w:rFonts w:ascii="Book Antiqua" w:hAnsi="Book Antiqua"/>
        </w:rPr>
        <w:t>,05</w:t>
      </w:r>
      <w:proofErr w:type="gramEnd"/>
      <w:r w:rsidRPr="00FD4E17">
        <w:rPr>
          <w:rFonts w:ascii="Book Antiqua" w:hAnsi="Book Antiqua"/>
        </w:rPr>
        <w:t xml:space="preserve"> (5%) maka persamaan regresi tersebut mengandung heteroskedastisitas dan sebaliknya berarti </w:t>
      </w:r>
      <w:r w:rsidRPr="00FD4E17">
        <w:rPr>
          <w:rFonts w:ascii="Book Antiqua" w:hAnsi="Book Antiqua"/>
        </w:rPr>
        <w:lastRenderedPageBreak/>
        <w:t>nonheteroskedastisitas atau homoskedastisitas. Hasil uji heteroskedastisitas menggunakan uji spearman rank ditunjukkan pada tabel berikut:</w:t>
      </w:r>
      <w:r w:rsidRPr="00FD4E17">
        <w:rPr>
          <w:rStyle w:val="FootnoteReference"/>
          <w:rFonts w:ascii="Book Antiqua" w:hAnsi="Book Antiqua"/>
        </w:rPr>
        <w:footnoteReference w:id="10"/>
      </w:r>
    </w:p>
    <w:p w:rsidR="00F3651A" w:rsidRPr="00FD4E17" w:rsidRDefault="00F3651A" w:rsidP="00346127">
      <w:pPr>
        <w:pStyle w:val="ListParagraph"/>
        <w:spacing w:after="0" w:line="360" w:lineRule="auto"/>
        <w:ind w:left="1080"/>
        <w:jc w:val="center"/>
        <w:rPr>
          <w:rFonts w:ascii="Book Antiqua" w:hAnsi="Book Antiqua"/>
          <w:b/>
          <w:bCs/>
        </w:rPr>
      </w:pPr>
      <w:r w:rsidRPr="00FD4E17">
        <w:rPr>
          <w:rFonts w:ascii="Book Antiqua" w:hAnsi="Book Antiqua"/>
          <w:b/>
          <w:bCs/>
        </w:rPr>
        <w:t>Hasil Uji Spearman Rank</w:t>
      </w:r>
    </w:p>
    <w:tbl>
      <w:tblPr>
        <w:tblW w:w="6205" w:type="dxa"/>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1"/>
        <w:gridCol w:w="1508"/>
        <w:gridCol w:w="1338"/>
        <w:gridCol w:w="1221"/>
        <w:gridCol w:w="1127"/>
      </w:tblGrid>
      <w:tr w:rsidR="00F3651A" w:rsidRPr="00FD4E17" w:rsidTr="00975773">
        <w:trPr>
          <w:cantSplit/>
          <w:trHeight w:val="189"/>
        </w:trPr>
        <w:tc>
          <w:tcPr>
            <w:tcW w:w="6205" w:type="dxa"/>
            <w:gridSpan w:val="5"/>
            <w:tcBorders>
              <w:top w:val="nil"/>
              <w:left w:val="nil"/>
              <w:bottom w:val="nil"/>
              <w:right w:val="nil"/>
            </w:tcBorders>
            <w:shd w:val="clear" w:color="auto" w:fill="FFFFFF"/>
            <w:vAlign w:val="center"/>
          </w:tcPr>
          <w:p w:rsidR="00F3651A" w:rsidRPr="00FD4E17" w:rsidRDefault="00F3651A"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Correlations</w:t>
            </w:r>
          </w:p>
        </w:tc>
      </w:tr>
      <w:tr w:rsidR="00F3651A" w:rsidRPr="00FD4E17" w:rsidTr="00975773">
        <w:trPr>
          <w:cantSplit/>
          <w:trHeight w:val="387"/>
        </w:trPr>
        <w:tc>
          <w:tcPr>
            <w:tcW w:w="3857" w:type="dxa"/>
            <w:gridSpan w:val="3"/>
            <w:tcBorders>
              <w:top w:val="single" w:sz="16" w:space="0" w:color="000000"/>
              <w:left w:val="single" w:sz="16" w:space="0" w:color="000000"/>
              <w:bottom w:val="single" w:sz="16" w:space="0" w:color="000000"/>
              <w:right w:val="nil"/>
            </w:tcBorders>
            <w:shd w:val="clear" w:color="auto" w:fill="FFFFFF"/>
            <w:vAlign w:val="bottom"/>
          </w:tcPr>
          <w:p w:rsidR="00F3651A" w:rsidRPr="00FD4E17" w:rsidRDefault="00F3651A" w:rsidP="00FE2722">
            <w:pPr>
              <w:autoSpaceDE w:val="0"/>
              <w:autoSpaceDN w:val="0"/>
              <w:adjustRightInd w:val="0"/>
              <w:spacing w:after="0" w:line="360" w:lineRule="auto"/>
              <w:rPr>
                <w:rFonts w:ascii="Book Antiqua" w:hAnsi="Book Antiqua"/>
              </w:rPr>
            </w:pPr>
          </w:p>
        </w:tc>
        <w:tc>
          <w:tcPr>
            <w:tcW w:w="1221" w:type="dxa"/>
            <w:tcBorders>
              <w:top w:val="single" w:sz="16" w:space="0" w:color="000000"/>
              <w:left w:val="single" w:sz="16" w:space="0" w:color="000000"/>
              <w:bottom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Unstandardized Residual</w:t>
            </w:r>
          </w:p>
        </w:tc>
        <w:tc>
          <w:tcPr>
            <w:tcW w:w="1127" w:type="dxa"/>
            <w:tcBorders>
              <w:top w:val="single" w:sz="16" w:space="0" w:color="000000"/>
              <w:bottom w:val="single" w:sz="16" w:space="0" w:color="000000"/>
              <w:right w:val="single" w:sz="16" w:space="0" w:color="000000"/>
            </w:tcBorders>
            <w:shd w:val="clear" w:color="auto" w:fill="FFFFFF"/>
            <w:vAlign w:val="bottom"/>
          </w:tcPr>
          <w:p w:rsidR="00F3651A" w:rsidRPr="00FD4E17" w:rsidRDefault="00F3651A"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Nisbah Bagi Hasil</w:t>
            </w:r>
          </w:p>
        </w:tc>
      </w:tr>
      <w:tr w:rsidR="00F3651A" w:rsidRPr="00FD4E17" w:rsidTr="00975773">
        <w:trPr>
          <w:cantSplit/>
          <w:trHeight w:val="189"/>
        </w:trPr>
        <w:tc>
          <w:tcPr>
            <w:tcW w:w="1011" w:type="dxa"/>
            <w:vMerge w:val="restart"/>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Spearman's rho</w:t>
            </w:r>
          </w:p>
        </w:tc>
        <w:tc>
          <w:tcPr>
            <w:tcW w:w="1508" w:type="dxa"/>
            <w:vMerge w:val="restart"/>
            <w:tcBorders>
              <w:top w:val="single" w:sz="16" w:space="0" w:color="000000"/>
              <w:left w:val="nil"/>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Unstandardized Residual</w:t>
            </w:r>
          </w:p>
        </w:tc>
        <w:tc>
          <w:tcPr>
            <w:tcW w:w="1338" w:type="dxa"/>
            <w:tcBorders>
              <w:top w:val="single" w:sz="16" w:space="0" w:color="000000"/>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Correlation Coefficient</w:t>
            </w:r>
          </w:p>
        </w:tc>
        <w:tc>
          <w:tcPr>
            <w:tcW w:w="1221" w:type="dxa"/>
            <w:tcBorders>
              <w:top w:val="single" w:sz="16" w:space="0" w:color="000000"/>
              <w:left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1.000</w:t>
            </w:r>
          </w:p>
        </w:tc>
        <w:tc>
          <w:tcPr>
            <w:tcW w:w="1127" w:type="dxa"/>
            <w:tcBorders>
              <w:top w:val="single" w:sz="16" w:space="0" w:color="000000"/>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.168</w:t>
            </w:r>
          </w:p>
        </w:tc>
      </w:tr>
      <w:tr w:rsidR="00F3651A"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508" w:type="dxa"/>
            <w:vMerge/>
            <w:tcBorders>
              <w:top w:val="single" w:sz="16" w:space="0" w:color="000000"/>
              <w:left w:val="nil"/>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338"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Sig. (2-tailed)</w:t>
            </w:r>
          </w:p>
        </w:tc>
        <w:tc>
          <w:tcPr>
            <w:tcW w:w="1221" w:type="dxa"/>
            <w:tcBorders>
              <w:top w:val="nil"/>
              <w:left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w:t>
            </w:r>
          </w:p>
        </w:tc>
        <w:tc>
          <w:tcPr>
            <w:tcW w:w="1127" w:type="dxa"/>
            <w:tcBorders>
              <w:top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.327</w:t>
            </w:r>
          </w:p>
        </w:tc>
      </w:tr>
      <w:tr w:rsidR="00F3651A"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508" w:type="dxa"/>
            <w:vMerge/>
            <w:tcBorders>
              <w:top w:val="single" w:sz="16" w:space="0" w:color="000000"/>
              <w:left w:val="nil"/>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338" w:type="dxa"/>
            <w:tcBorders>
              <w:top w:val="nil"/>
              <w:left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w:t>
            </w:r>
          </w:p>
        </w:tc>
        <w:tc>
          <w:tcPr>
            <w:tcW w:w="1221" w:type="dxa"/>
            <w:tcBorders>
              <w:top w:val="nil"/>
              <w:lef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w:t>
            </w:r>
          </w:p>
        </w:tc>
        <w:tc>
          <w:tcPr>
            <w:tcW w:w="1127" w:type="dxa"/>
            <w:tcBorders>
              <w:top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w:t>
            </w:r>
          </w:p>
        </w:tc>
      </w:tr>
      <w:tr w:rsidR="00F3651A"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508" w:type="dxa"/>
            <w:vMerge w:val="restart"/>
            <w:tcBorders>
              <w:top w:val="nil"/>
              <w:left w:val="nil"/>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Nisbah Bagi Hasil</w:t>
            </w:r>
          </w:p>
        </w:tc>
        <w:tc>
          <w:tcPr>
            <w:tcW w:w="1338"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Correlation Coefficient</w:t>
            </w:r>
          </w:p>
        </w:tc>
        <w:tc>
          <w:tcPr>
            <w:tcW w:w="1221" w:type="dxa"/>
            <w:tcBorders>
              <w:top w:val="nil"/>
              <w:left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.168</w:t>
            </w:r>
          </w:p>
        </w:tc>
        <w:tc>
          <w:tcPr>
            <w:tcW w:w="1127" w:type="dxa"/>
            <w:tcBorders>
              <w:top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1.000</w:t>
            </w:r>
          </w:p>
        </w:tc>
      </w:tr>
      <w:tr w:rsidR="00F3651A"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508" w:type="dxa"/>
            <w:vMerge/>
            <w:tcBorders>
              <w:top w:val="nil"/>
              <w:left w:val="nil"/>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338" w:type="dxa"/>
            <w:tcBorders>
              <w:top w:val="nil"/>
              <w:left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Sig. (2-tailed)</w:t>
            </w:r>
          </w:p>
        </w:tc>
        <w:tc>
          <w:tcPr>
            <w:tcW w:w="1221" w:type="dxa"/>
            <w:tcBorders>
              <w:top w:val="nil"/>
              <w:left w:val="single" w:sz="16" w:space="0" w:color="000000"/>
              <w:bottom w:val="nil"/>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.327</w:t>
            </w:r>
          </w:p>
        </w:tc>
        <w:tc>
          <w:tcPr>
            <w:tcW w:w="1127" w:type="dxa"/>
            <w:tcBorders>
              <w:top w:val="nil"/>
              <w:bottom w:val="nil"/>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w:t>
            </w:r>
          </w:p>
        </w:tc>
      </w:tr>
      <w:tr w:rsidR="00F3651A"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508" w:type="dxa"/>
            <w:vMerge/>
            <w:tcBorders>
              <w:top w:val="nil"/>
              <w:left w:val="nil"/>
              <w:bottom w:val="single" w:sz="16" w:space="0" w:color="000000"/>
              <w:right w:val="nil"/>
            </w:tcBorders>
            <w:shd w:val="clear" w:color="auto" w:fill="FFFFFF"/>
          </w:tcPr>
          <w:p w:rsidR="00F3651A" w:rsidRPr="00FD4E17" w:rsidRDefault="00F3651A" w:rsidP="00FE2722">
            <w:pPr>
              <w:autoSpaceDE w:val="0"/>
              <w:autoSpaceDN w:val="0"/>
              <w:adjustRightInd w:val="0"/>
              <w:spacing w:after="0" w:line="360" w:lineRule="auto"/>
              <w:rPr>
                <w:rFonts w:ascii="Book Antiqua" w:hAnsi="Book Antiqua"/>
                <w:color w:val="000000"/>
              </w:rPr>
            </w:pPr>
          </w:p>
        </w:tc>
        <w:tc>
          <w:tcPr>
            <w:tcW w:w="1338" w:type="dxa"/>
            <w:tcBorders>
              <w:top w:val="nil"/>
              <w:left w:val="nil"/>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w:t>
            </w:r>
          </w:p>
        </w:tc>
        <w:tc>
          <w:tcPr>
            <w:tcW w:w="1221" w:type="dxa"/>
            <w:tcBorders>
              <w:top w:val="nil"/>
              <w:left w:val="single" w:sz="16" w:space="0" w:color="000000"/>
              <w:bottom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w:t>
            </w:r>
          </w:p>
        </w:tc>
        <w:tc>
          <w:tcPr>
            <w:tcW w:w="1127" w:type="dxa"/>
            <w:tcBorders>
              <w:top w:val="nil"/>
              <w:bottom w:val="single" w:sz="16" w:space="0" w:color="000000"/>
              <w:right w:val="single" w:sz="16" w:space="0" w:color="000000"/>
            </w:tcBorders>
            <w:shd w:val="clear" w:color="auto" w:fill="FFFFFF"/>
          </w:tcPr>
          <w:p w:rsidR="00F3651A" w:rsidRPr="00FD4E17" w:rsidRDefault="00F3651A"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w:t>
            </w:r>
          </w:p>
        </w:tc>
      </w:tr>
    </w:tbl>
    <w:p w:rsidR="00F3651A" w:rsidRPr="00FD4E17" w:rsidRDefault="00F3651A" w:rsidP="00346127">
      <w:pPr>
        <w:pStyle w:val="ListParagraph"/>
        <w:spacing w:after="0" w:line="360" w:lineRule="auto"/>
        <w:ind w:left="1800" w:firstLine="360"/>
        <w:rPr>
          <w:rFonts w:ascii="Book Antiqua" w:hAnsi="Book Antiqua"/>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F3651A" w:rsidRPr="00FD4E17" w:rsidRDefault="00F3651A" w:rsidP="00346127">
      <w:pPr>
        <w:spacing w:after="0" w:line="360" w:lineRule="auto"/>
        <w:ind w:left="1276"/>
        <w:jc w:val="both"/>
        <w:rPr>
          <w:rFonts w:ascii="Book Antiqua" w:hAnsi="Book Antiqua"/>
          <w:lang w:val="id-ID"/>
        </w:rPr>
      </w:pPr>
      <w:r w:rsidRPr="00FD4E17">
        <w:rPr>
          <w:rFonts w:ascii="Book Antiqua" w:hAnsi="Book Antiqua"/>
          <w:lang w:val="id-ID"/>
        </w:rPr>
        <w:t xml:space="preserve">Dari </w:t>
      </w:r>
      <w:r w:rsidRPr="00FD4E17">
        <w:rPr>
          <w:rFonts w:ascii="Book Antiqua" w:hAnsi="Book Antiqua"/>
          <w:i/>
          <w:iCs/>
          <w:lang w:val="id-ID"/>
        </w:rPr>
        <w:t>output</w:t>
      </w:r>
      <w:r w:rsidRPr="00FD4E17">
        <w:rPr>
          <w:rFonts w:ascii="Book Antiqua" w:hAnsi="Book Antiqua"/>
          <w:lang w:val="id-ID"/>
        </w:rPr>
        <w:t xml:space="preserve"> tersebut diketahui bahwa nilai </w:t>
      </w:r>
      <w:r w:rsidRPr="00FD4E17">
        <w:rPr>
          <w:rFonts w:ascii="Book Antiqua" w:hAnsi="Book Antiqua"/>
          <w:i/>
          <w:iCs/>
          <w:lang w:val="id-ID"/>
        </w:rPr>
        <w:t xml:space="preserve">sig.2-tailed </w:t>
      </w:r>
      <w:r w:rsidRPr="00FD4E17">
        <w:rPr>
          <w:rFonts w:ascii="Book Antiqua" w:hAnsi="Book Antiqua"/>
          <w:lang w:val="id-ID"/>
        </w:rPr>
        <w:t>(0,327)</w:t>
      </w:r>
      <w:r w:rsidRPr="00FD4E17">
        <w:rPr>
          <w:rFonts w:ascii="Book Antiqua" w:hAnsi="Book Antiqua"/>
          <w:i/>
          <w:iCs/>
          <w:lang w:val="id-ID"/>
        </w:rPr>
        <w:t xml:space="preserve"> &gt;</w:t>
      </w:r>
      <w:r w:rsidRPr="00FD4E17">
        <w:rPr>
          <w:rFonts w:ascii="Book Antiqua" w:hAnsi="Book Antiqua"/>
          <w:lang w:val="id-ID"/>
        </w:rPr>
        <w:t xml:space="preserve">dari 0,05, maka dapat diartikan bahwa berdasarkan hasil pengujian heteroskedastisitas dengan menggunakan uji </w:t>
      </w:r>
      <w:r w:rsidRPr="00FD4E17">
        <w:rPr>
          <w:rFonts w:ascii="Book Antiqua" w:hAnsi="Book Antiqua"/>
          <w:i/>
          <w:iCs/>
          <w:lang w:val="id-ID"/>
        </w:rPr>
        <w:t>spearman rank</w:t>
      </w:r>
      <w:r w:rsidRPr="00FD4E17">
        <w:rPr>
          <w:rFonts w:ascii="Book Antiqua" w:hAnsi="Book Antiqua"/>
          <w:lang w:val="id-ID"/>
        </w:rPr>
        <w:t xml:space="preserve"> tidak terjadi gejala heteroskedastisitas.</w:t>
      </w:r>
    </w:p>
    <w:p w:rsidR="000D0B4E" w:rsidRPr="00FD4E17" w:rsidRDefault="000D0B4E" w:rsidP="0034612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 xml:space="preserve">Uji </w:t>
      </w:r>
      <w:r w:rsidRPr="00FD4E17">
        <w:rPr>
          <w:rFonts w:ascii="Book Antiqua" w:hAnsi="Book Antiqua"/>
          <w:i/>
          <w:iCs/>
        </w:rPr>
        <w:t>Autokorelasi</w:t>
      </w:r>
    </w:p>
    <w:p w:rsidR="0039294C" w:rsidRPr="00FD4E17" w:rsidRDefault="000D0B4E" w:rsidP="00346127">
      <w:pPr>
        <w:autoSpaceDE w:val="0"/>
        <w:autoSpaceDN w:val="0"/>
        <w:adjustRightInd w:val="0"/>
        <w:spacing w:after="0" w:line="360" w:lineRule="auto"/>
        <w:ind w:left="720" w:firstLine="720"/>
        <w:jc w:val="both"/>
        <w:rPr>
          <w:rFonts w:ascii="Book Antiqua" w:hAnsi="Book Antiqua"/>
          <w:lang w:val="id-ID"/>
        </w:rPr>
      </w:pPr>
      <w:r w:rsidRPr="00FD4E17">
        <w:rPr>
          <w:rFonts w:ascii="Book Antiqua" w:hAnsi="Book Antiqua"/>
        </w:rPr>
        <w:t>Data dikatakan tidak terjadi korelasi ketika nilai DW berada diantara -2 dan +2 atau (-2&lt; DW &gt; +2). Sebagaimana hasil uji yang tercantum pada tabel berikut:</w:t>
      </w:r>
    </w:p>
    <w:p w:rsidR="000D0B4E" w:rsidRPr="00FD4E17" w:rsidRDefault="0039294C" w:rsidP="00346127">
      <w:pPr>
        <w:pStyle w:val="ListParagraph"/>
        <w:spacing w:after="0" w:line="360" w:lineRule="auto"/>
        <w:ind w:left="2160" w:firstLine="720"/>
        <w:rPr>
          <w:rFonts w:ascii="Book Antiqua" w:hAnsi="Book Antiqua"/>
          <w:b/>
          <w:bCs/>
          <w:i/>
          <w:iCs/>
        </w:rPr>
      </w:pPr>
      <w:r w:rsidRPr="00FD4E17">
        <w:rPr>
          <w:rFonts w:ascii="Book Antiqua" w:hAnsi="Book Antiqua"/>
          <w:b/>
          <w:bCs/>
          <w:lang w:val="id-ID"/>
        </w:rPr>
        <w:t xml:space="preserve">      </w:t>
      </w:r>
      <w:r w:rsidR="000D0B4E" w:rsidRPr="00FD4E17">
        <w:rPr>
          <w:rFonts w:ascii="Book Antiqua" w:hAnsi="Book Antiqua"/>
          <w:b/>
          <w:bCs/>
        </w:rPr>
        <w:t xml:space="preserve">Hasil Uji </w:t>
      </w:r>
      <w:r w:rsidR="000D0B4E" w:rsidRPr="00FD4E17">
        <w:rPr>
          <w:rFonts w:ascii="Book Antiqua" w:hAnsi="Book Antiqua"/>
          <w:b/>
          <w:bCs/>
          <w:i/>
          <w:iCs/>
        </w:rPr>
        <w:t>Autokorelasi</w:t>
      </w:r>
    </w:p>
    <w:tbl>
      <w:tblPr>
        <w:tblW w:w="6058" w:type="dxa"/>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904"/>
        <w:gridCol w:w="904"/>
        <w:gridCol w:w="1242"/>
        <w:gridCol w:w="1314"/>
        <w:gridCol w:w="1038"/>
      </w:tblGrid>
      <w:tr w:rsidR="000D0B4E" w:rsidRPr="00FD4E17" w:rsidTr="00975773">
        <w:trPr>
          <w:cantSplit/>
          <w:trHeight w:val="221"/>
        </w:trPr>
        <w:tc>
          <w:tcPr>
            <w:tcW w:w="6058" w:type="dxa"/>
            <w:gridSpan w:val="6"/>
            <w:tcBorders>
              <w:top w:val="nil"/>
              <w:left w:val="nil"/>
              <w:bottom w:val="nil"/>
              <w:right w:val="nil"/>
            </w:tcBorders>
            <w:shd w:val="clear" w:color="auto" w:fill="FFFFFF"/>
            <w:vAlign w:val="center"/>
          </w:tcPr>
          <w:p w:rsidR="000D0B4E" w:rsidRPr="00FD4E17" w:rsidRDefault="000D0B4E" w:rsidP="0034612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Model Summary</w:t>
            </w:r>
            <w:r w:rsidRPr="00FD4E17">
              <w:rPr>
                <w:rFonts w:ascii="Book Antiqua" w:hAnsi="Book Antiqua"/>
                <w:b/>
                <w:bCs/>
                <w:color w:val="000000"/>
                <w:vertAlign w:val="superscript"/>
              </w:rPr>
              <w:t>b</w:t>
            </w:r>
          </w:p>
        </w:tc>
      </w:tr>
      <w:tr w:rsidR="000D0B4E" w:rsidRPr="00FD4E17" w:rsidTr="00975773">
        <w:trPr>
          <w:cantSplit/>
          <w:trHeight w:val="442"/>
        </w:trPr>
        <w:tc>
          <w:tcPr>
            <w:tcW w:w="65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lastRenderedPageBreak/>
              <w:t>Model</w:t>
            </w:r>
          </w:p>
        </w:tc>
        <w:tc>
          <w:tcPr>
            <w:tcW w:w="904" w:type="dxa"/>
            <w:tcBorders>
              <w:top w:val="single" w:sz="16" w:space="0" w:color="000000"/>
              <w:left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w:t>
            </w:r>
          </w:p>
        </w:tc>
        <w:tc>
          <w:tcPr>
            <w:tcW w:w="904"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 Square</w:t>
            </w:r>
          </w:p>
        </w:tc>
        <w:tc>
          <w:tcPr>
            <w:tcW w:w="1242"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Adjusted R Square</w:t>
            </w:r>
          </w:p>
        </w:tc>
        <w:tc>
          <w:tcPr>
            <w:tcW w:w="1314"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 of the Estimate</w:t>
            </w:r>
          </w:p>
        </w:tc>
        <w:tc>
          <w:tcPr>
            <w:tcW w:w="1038" w:type="dxa"/>
            <w:tcBorders>
              <w:top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Durbin-Watson</w:t>
            </w:r>
          </w:p>
        </w:tc>
      </w:tr>
      <w:tr w:rsidR="000D0B4E" w:rsidRPr="00FD4E17" w:rsidTr="00975773">
        <w:trPr>
          <w:cantSplit/>
          <w:trHeight w:val="221"/>
        </w:trPr>
        <w:tc>
          <w:tcPr>
            <w:tcW w:w="656" w:type="dxa"/>
            <w:tcBorders>
              <w:top w:val="single" w:sz="16" w:space="0" w:color="000000"/>
              <w:left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904" w:type="dxa"/>
            <w:tcBorders>
              <w:top w:val="single" w:sz="16" w:space="0" w:color="000000"/>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.676</w:t>
            </w:r>
            <w:r w:rsidRPr="00FD4E17">
              <w:rPr>
                <w:rFonts w:ascii="Book Antiqua" w:hAnsi="Book Antiqua"/>
                <w:color w:val="000000"/>
                <w:vertAlign w:val="superscript"/>
              </w:rPr>
              <w:t>a</w:t>
            </w:r>
          </w:p>
        </w:tc>
        <w:tc>
          <w:tcPr>
            <w:tcW w:w="904"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.456</w:t>
            </w:r>
          </w:p>
        </w:tc>
        <w:tc>
          <w:tcPr>
            <w:tcW w:w="1242"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.440</w:t>
            </w:r>
          </w:p>
        </w:tc>
        <w:tc>
          <w:tcPr>
            <w:tcW w:w="1314"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4.176</w:t>
            </w:r>
          </w:p>
        </w:tc>
        <w:tc>
          <w:tcPr>
            <w:tcW w:w="1038" w:type="dxa"/>
            <w:tcBorders>
              <w:top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1.874</w:t>
            </w:r>
          </w:p>
        </w:tc>
      </w:tr>
      <w:tr w:rsidR="000D0B4E" w:rsidRPr="00FD4E17" w:rsidTr="00975773">
        <w:trPr>
          <w:cantSplit/>
          <w:trHeight w:val="221"/>
        </w:trPr>
        <w:tc>
          <w:tcPr>
            <w:tcW w:w="6058" w:type="dxa"/>
            <w:gridSpan w:val="6"/>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Predictors: (Constant), Nisbah Bagi Hail</w:t>
            </w:r>
          </w:p>
        </w:tc>
      </w:tr>
      <w:tr w:rsidR="000D0B4E" w:rsidRPr="00FD4E17" w:rsidTr="00975773">
        <w:trPr>
          <w:cantSplit/>
          <w:trHeight w:val="233"/>
        </w:trPr>
        <w:tc>
          <w:tcPr>
            <w:tcW w:w="6058" w:type="dxa"/>
            <w:gridSpan w:val="6"/>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b. Dependent Variable: Jumlah Nasabah Pembiayaan Musyarakah</w:t>
            </w:r>
          </w:p>
        </w:tc>
      </w:tr>
    </w:tbl>
    <w:p w:rsidR="000D0B4E" w:rsidRPr="00FD4E17" w:rsidRDefault="000D0B4E" w:rsidP="00FD4E17">
      <w:pPr>
        <w:spacing w:after="0" w:line="360" w:lineRule="auto"/>
        <w:ind w:left="1440" w:firstLine="720"/>
        <w:rPr>
          <w:rFonts w:ascii="Book Antiqua" w:hAnsi="Book Antiqua"/>
          <w:b/>
          <w:bCs/>
          <w:i/>
          <w:iCs/>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39294C" w:rsidRPr="00FD4E17" w:rsidRDefault="000D0B4E" w:rsidP="00FD4E17">
      <w:pPr>
        <w:spacing w:after="0" w:line="360" w:lineRule="auto"/>
        <w:ind w:left="1276" w:firstLine="720"/>
        <w:jc w:val="both"/>
        <w:rPr>
          <w:rFonts w:ascii="Book Antiqua" w:hAnsi="Book Antiqua"/>
        </w:rPr>
      </w:pPr>
      <w:r w:rsidRPr="00FD4E17">
        <w:rPr>
          <w:rFonts w:ascii="Book Antiqua" w:hAnsi="Book Antiqua"/>
          <w:lang w:val="id-ID"/>
        </w:rPr>
        <w:t xml:space="preserve">Dari </w:t>
      </w:r>
      <w:r w:rsidRPr="00FD4E17">
        <w:rPr>
          <w:rFonts w:ascii="Book Antiqua" w:hAnsi="Book Antiqua"/>
          <w:i/>
          <w:iCs/>
          <w:lang w:val="id-ID"/>
        </w:rPr>
        <w:t xml:space="preserve">output </w:t>
      </w:r>
      <w:r w:rsidRPr="00FD4E17">
        <w:rPr>
          <w:rFonts w:ascii="Book Antiqua" w:hAnsi="Book Antiqua"/>
          <w:lang w:val="id-ID"/>
        </w:rPr>
        <w:t xml:space="preserve">tersebut, diketahui uji asumsi klasik autokorelasi melalui nilai Durbin-Waston (DW), memperoleh nilai 1,874 yang mana nilai ini berada diantara -2 dan +2, maka dapat disimpulkan bahwasanya dengan melakukan uji autokorelasi di atas tidak terjadi autokorelasi. </w:t>
      </w:r>
    </w:p>
    <w:p w:rsidR="000D0B4E" w:rsidRPr="00FD4E17" w:rsidRDefault="000D0B4E" w:rsidP="00FD4E1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Uji Linearitas</w:t>
      </w:r>
    </w:p>
    <w:p w:rsidR="000D0B4E" w:rsidRPr="00FD4E17" w:rsidRDefault="000D0B4E" w:rsidP="00FD4E17">
      <w:pPr>
        <w:spacing w:after="0" w:line="360" w:lineRule="auto"/>
        <w:ind w:firstLine="720"/>
        <w:jc w:val="center"/>
        <w:rPr>
          <w:rFonts w:ascii="Book Antiqua" w:hAnsi="Book Antiqua"/>
          <w:b/>
          <w:bCs/>
        </w:rPr>
      </w:pPr>
      <w:r w:rsidRPr="00FD4E17">
        <w:rPr>
          <w:rFonts w:ascii="Book Antiqua" w:hAnsi="Book Antiqua"/>
          <w:b/>
          <w:bCs/>
        </w:rPr>
        <w:t>Hasil Uji Linearitas</w:t>
      </w:r>
    </w:p>
    <w:tbl>
      <w:tblPr>
        <w:tblW w:w="7624" w:type="dxa"/>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9"/>
        <w:gridCol w:w="1072"/>
        <w:gridCol w:w="1423"/>
        <w:gridCol w:w="935"/>
        <w:gridCol w:w="642"/>
        <w:gridCol w:w="885"/>
        <w:gridCol w:w="642"/>
        <w:gridCol w:w="646"/>
      </w:tblGrid>
      <w:tr w:rsidR="000D0B4E" w:rsidRPr="00FD4E17" w:rsidTr="000D0B4E">
        <w:trPr>
          <w:cantSplit/>
          <w:trHeight w:val="272"/>
        </w:trPr>
        <w:tc>
          <w:tcPr>
            <w:tcW w:w="7624" w:type="dxa"/>
            <w:gridSpan w:val="8"/>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ANOVA Table</w:t>
            </w:r>
          </w:p>
        </w:tc>
      </w:tr>
      <w:tr w:rsidR="000D0B4E" w:rsidRPr="00FD4E17" w:rsidTr="000D0B4E">
        <w:trPr>
          <w:cantSplit/>
          <w:trHeight w:val="285"/>
        </w:trPr>
        <w:tc>
          <w:tcPr>
            <w:tcW w:w="3874" w:type="dxa"/>
            <w:gridSpan w:val="3"/>
            <w:tcBorders>
              <w:top w:val="single" w:sz="16" w:space="0" w:color="000000"/>
              <w:left w:val="single" w:sz="16" w:space="0" w:color="000000"/>
              <w:bottom w:val="single" w:sz="16" w:space="0" w:color="000000"/>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p>
        </w:tc>
        <w:tc>
          <w:tcPr>
            <w:tcW w:w="935" w:type="dxa"/>
            <w:tcBorders>
              <w:top w:val="single" w:sz="16" w:space="0" w:color="000000"/>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Sum of Squares</w:t>
            </w:r>
          </w:p>
        </w:tc>
        <w:tc>
          <w:tcPr>
            <w:tcW w:w="642"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df</w:t>
            </w:r>
          </w:p>
        </w:tc>
        <w:tc>
          <w:tcPr>
            <w:tcW w:w="885"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Mean Square</w:t>
            </w:r>
          </w:p>
        </w:tc>
        <w:tc>
          <w:tcPr>
            <w:tcW w:w="642"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F</w:t>
            </w:r>
          </w:p>
        </w:tc>
        <w:tc>
          <w:tcPr>
            <w:tcW w:w="646" w:type="dxa"/>
            <w:tcBorders>
              <w:top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Sig.</w:t>
            </w:r>
          </w:p>
        </w:tc>
      </w:tr>
      <w:tr w:rsidR="000D0B4E" w:rsidRPr="00FD4E17" w:rsidTr="000D0B4E">
        <w:trPr>
          <w:cantSplit/>
          <w:trHeight w:val="272"/>
        </w:trPr>
        <w:tc>
          <w:tcPr>
            <w:tcW w:w="1379" w:type="dxa"/>
            <w:vMerge w:val="restart"/>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Jumlah Pembiayaan Musyarakah * Nisbah Bagi Hasil</w:t>
            </w:r>
          </w:p>
        </w:tc>
        <w:tc>
          <w:tcPr>
            <w:tcW w:w="1072" w:type="dxa"/>
            <w:vMerge w:val="restart"/>
            <w:tcBorders>
              <w:top w:val="single" w:sz="16" w:space="0" w:color="000000"/>
              <w:left w:val="nil"/>
              <w:bottom w:val="nil"/>
              <w:right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Between Groups</w:t>
            </w:r>
          </w:p>
        </w:tc>
        <w:tc>
          <w:tcPr>
            <w:tcW w:w="1423" w:type="dxa"/>
            <w:tcBorders>
              <w:top w:val="single" w:sz="16" w:space="0" w:color="000000"/>
              <w:left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(Combined)</w:t>
            </w:r>
          </w:p>
        </w:tc>
        <w:tc>
          <w:tcPr>
            <w:tcW w:w="935" w:type="dxa"/>
            <w:tcBorders>
              <w:top w:val="single" w:sz="16" w:space="0" w:color="000000"/>
              <w:left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772.722</w:t>
            </w:r>
          </w:p>
        </w:tc>
        <w:tc>
          <w:tcPr>
            <w:tcW w:w="642"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14</w:t>
            </w:r>
          </w:p>
        </w:tc>
        <w:tc>
          <w:tcPr>
            <w:tcW w:w="885"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55.194</w:t>
            </w:r>
          </w:p>
        </w:tc>
        <w:tc>
          <w:tcPr>
            <w:tcW w:w="642"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3.643</w:t>
            </w:r>
          </w:p>
        </w:tc>
        <w:tc>
          <w:tcPr>
            <w:tcW w:w="646" w:type="dxa"/>
            <w:tcBorders>
              <w:top w:val="single" w:sz="16" w:space="0" w:color="000000"/>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.004</w:t>
            </w:r>
          </w:p>
        </w:tc>
      </w:tr>
      <w:tr w:rsidR="000D0B4E" w:rsidRPr="00FD4E17" w:rsidTr="000D0B4E">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1072" w:type="dxa"/>
            <w:vMerge/>
            <w:tcBorders>
              <w:top w:val="single" w:sz="16" w:space="0" w:color="000000"/>
              <w:left w:val="nil"/>
              <w:bottom w:val="nil"/>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1423" w:type="dxa"/>
            <w:tcBorders>
              <w:top w:val="nil"/>
              <w:left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Linearity</w:t>
            </w:r>
          </w:p>
        </w:tc>
        <w:tc>
          <w:tcPr>
            <w:tcW w:w="935" w:type="dxa"/>
            <w:tcBorders>
              <w:top w:val="nil"/>
              <w:left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497.872</w:t>
            </w:r>
          </w:p>
        </w:tc>
        <w:tc>
          <w:tcPr>
            <w:tcW w:w="642"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w:t>
            </w:r>
          </w:p>
        </w:tc>
        <w:tc>
          <w:tcPr>
            <w:tcW w:w="885"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497.872</w:t>
            </w:r>
          </w:p>
        </w:tc>
        <w:tc>
          <w:tcPr>
            <w:tcW w:w="642"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32.861</w:t>
            </w:r>
          </w:p>
        </w:tc>
        <w:tc>
          <w:tcPr>
            <w:tcW w:w="646" w:type="dxa"/>
            <w:tcBorders>
              <w:top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p>
        </w:tc>
      </w:tr>
      <w:tr w:rsidR="000D0B4E" w:rsidRPr="00FD4E17" w:rsidTr="000D0B4E">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1072" w:type="dxa"/>
            <w:vMerge/>
            <w:tcBorders>
              <w:top w:val="single" w:sz="16" w:space="0" w:color="000000"/>
              <w:left w:val="nil"/>
              <w:bottom w:val="nil"/>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1423" w:type="dxa"/>
            <w:tcBorders>
              <w:top w:val="nil"/>
              <w:left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Deviation from Linearity</w:t>
            </w:r>
          </w:p>
        </w:tc>
        <w:tc>
          <w:tcPr>
            <w:tcW w:w="935" w:type="dxa"/>
            <w:tcBorders>
              <w:top w:val="nil"/>
              <w:left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274.850</w:t>
            </w:r>
          </w:p>
        </w:tc>
        <w:tc>
          <w:tcPr>
            <w:tcW w:w="642"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13</w:t>
            </w:r>
          </w:p>
        </w:tc>
        <w:tc>
          <w:tcPr>
            <w:tcW w:w="885"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21.142</w:t>
            </w:r>
          </w:p>
        </w:tc>
        <w:tc>
          <w:tcPr>
            <w:tcW w:w="642"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1.395</w:t>
            </w:r>
          </w:p>
        </w:tc>
        <w:tc>
          <w:tcPr>
            <w:tcW w:w="646" w:type="dxa"/>
            <w:tcBorders>
              <w:top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.241</w:t>
            </w:r>
          </w:p>
        </w:tc>
      </w:tr>
      <w:tr w:rsidR="000D0B4E" w:rsidRPr="00FD4E17" w:rsidTr="000D0B4E">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2495" w:type="dxa"/>
            <w:gridSpan w:val="2"/>
            <w:tcBorders>
              <w:top w:val="nil"/>
              <w:left w:val="nil"/>
              <w:bottom w:val="nil"/>
              <w:right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Within Groups</w:t>
            </w:r>
          </w:p>
        </w:tc>
        <w:tc>
          <w:tcPr>
            <w:tcW w:w="935" w:type="dxa"/>
            <w:tcBorders>
              <w:top w:val="nil"/>
              <w:left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318.167</w:t>
            </w:r>
          </w:p>
        </w:tc>
        <w:tc>
          <w:tcPr>
            <w:tcW w:w="642"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21</w:t>
            </w:r>
          </w:p>
        </w:tc>
        <w:tc>
          <w:tcPr>
            <w:tcW w:w="885"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15.151</w:t>
            </w:r>
          </w:p>
        </w:tc>
        <w:tc>
          <w:tcPr>
            <w:tcW w:w="642" w:type="dxa"/>
            <w:tcBorders>
              <w:top w:val="nil"/>
              <w:bottom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646" w:type="dxa"/>
            <w:tcBorders>
              <w:top w:val="nil"/>
              <w:bottom w:val="nil"/>
              <w:right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r>
      <w:tr w:rsidR="000D0B4E" w:rsidRPr="00FD4E17" w:rsidTr="000D0B4E">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c>
          <w:tcPr>
            <w:tcW w:w="2495" w:type="dxa"/>
            <w:gridSpan w:val="2"/>
            <w:tcBorders>
              <w:top w:val="nil"/>
              <w:left w:val="nil"/>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Total</w:t>
            </w:r>
          </w:p>
        </w:tc>
        <w:tc>
          <w:tcPr>
            <w:tcW w:w="935" w:type="dxa"/>
            <w:tcBorders>
              <w:top w:val="nil"/>
              <w:left w:val="single" w:sz="16" w:space="0" w:color="000000"/>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1090.889</w:t>
            </w:r>
          </w:p>
        </w:tc>
        <w:tc>
          <w:tcPr>
            <w:tcW w:w="642"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35</w:t>
            </w:r>
          </w:p>
        </w:tc>
        <w:tc>
          <w:tcPr>
            <w:tcW w:w="885" w:type="dxa"/>
            <w:tcBorders>
              <w:top w:val="nil"/>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642" w:type="dxa"/>
            <w:tcBorders>
              <w:top w:val="nil"/>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646" w:type="dxa"/>
            <w:tcBorders>
              <w:top w:val="nil"/>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r>
    </w:tbl>
    <w:p w:rsidR="000D0B4E" w:rsidRPr="00FD4E17" w:rsidRDefault="000D0B4E" w:rsidP="00FE2722">
      <w:pPr>
        <w:spacing w:after="0" w:line="360" w:lineRule="auto"/>
        <w:jc w:val="center"/>
        <w:rPr>
          <w:rFonts w:ascii="Book Antiqua" w:hAnsi="Book Antiqua"/>
        </w:rPr>
      </w:pPr>
      <w:r w:rsidRPr="00FD4E17">
        <w:rPr>
          <w:rFonts w:ascii="Book Antiqua" w:hAnsi="Book Antiqua"/>
          <w:b/>
          <w:bCs/>
          <w:i/>
          <w:iCs/>
          <w:color w:val="000000"/>
        </w:rPr>
        <w:t xml:space="preserve">    </w:t>
      </w:r>
      <w:r w:rsidRPr="00FD4E17">
        <w:rPr>
          <w:rFonts w:ascii="Book Antiqua" w:hAnsi="Book Antiqua"/>
          <w:b/>
          <w:bCs/>
          <w:i/>
          <w:iCs/>
          <w:color w:val="000000"/>
          <w:lang w:val="id-ID"/>
        </w:rPr>
        <w:tab/>
      </w: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0D0B4E" w:rsidRPr="00FD4E17" w:rsidRDefault="000D0B4E" w:rsidP="00FD4E17">
      <w:pPr>
        <w:autoSpaceDE w:val="0"/>
        <w:autoSpaceDN w:val="0"/>
        <w:adjustRightInd w:val="0"/>
        <w:spacing w:after="0" w:line="360" w:lineRule="auto"/>
        <w:ind w:left="720" w:firstLine="720"/>
        <w:jc w:val="both"/>
        <w:rPr>
          <w:rFonts w:ascii="Book Antiqua" w:hAnsi="Book Antiqua"/>
          <w:i/>
          <w:iCs/>
        </w:rPr>
      </w:pPr>
      <w:r w:rsidRPr="00FD4E17">
        <w:rPr>
          <w:rFonts w:ascii="Book Antiqua" w:hAnsi="Book Antiqua"/>
        </w:rPr>
        <w:t>Berdasarkan hasil uji linearitas diketahui nilai sig. deviation from linearity sebesar 0,241 &gt; dari 0</w:t>
      </w:r>
      <w:proofErr w:type="gramStart"/>
      <w:r w:rsidRPr="00FD4E17">
        <w:rPr>
          <w:rFonts w:ascii="Book Antiqua" w:hAnsi="Book Antiqua"/>
        </w:rPr>
        <w:t>,05</w:t>
      </w:r>
      <w:proofErr w:type="gramEnd"/>
      <w:r w:rsidRPr="00FD4E17">
        <w:rPr>
          <w:rFonts w:ascii="Book Antiqua" w:hAnsi="Book Antiqua"/>
        </w:rPr>
        <w:t xml:space="preserve">, maka dapat disimpulkan bahwasanya terdapat hubungan yang linearsecara signifikan antara nisbah bagi hasil dan jumlah nasabah pembiayaan </w:t>
      </w:r>
      <w:r w:rsidRPr="00FD4E17">
        <w:rPr>
          <w:rFonts w:ascii="Book Antiqua" w:hAnsi="Book Antiqua"/>
          <w:i/>
          <w:iCs/>
        </w:rPr>
        <w:t>musyarakah.</w:t>
      </w:r>
    </w:p>
    <w:p w:rsidR="000D0B4E" w:rsidRPr="00FD4E17" w:rsidRDefault="000D0B4E" w:rsidP="00FD4E17">
      <w:pPr>
        <w:autoSpaceDE w:val="0"/>
        <w:autoSpaceDN w:val="0"/>
        <w:adjustRightInd w:val="0"/>
        <w:spacing w:after="0" w:line="360" w:lineRule="auto"/>
        <w:ind w:left="720" w:firstLine="720"/>
        <w:jc w:val="both"/>
        <w:rPr>
          <w:rFonts w:ascii="Book Antiqua" w:hAnsi="Book Antiqua"/>
          <w:i/>
          <w:iCs/>
        </w:rPr>
      </w:pPr>
      <w:r w:rsidRPr="00FD4E17">
        <w:rPr>
          <w:rFonts w:ascii="Book Antiqua" w:hAnsi="Book Antiqua"/>
        </w:rPr>
        <w:t>Menentukan Hasil Uji Linearitas Dengan Nilai F:</w:t>
      </w:r>
    </w:p>
    <w:p w:rsidR="000D0B4E" w:rsidRPr="00FD4E17" w:rsidRDefault="000D0B4E" w:rsidP="00FD4E17">
      <w:pPr>
        <w:pStyle w:val="ListParagraph"/>
        <w:numPr>
          <w:ilvl w:val="0"/>
          <w:numId w:val="6"/>
        </w:numPr>
        <w:autoSpaceDE w:val="0"/>
        <w:autoSpaceDN w:val="0"/>
        <w:adjustRightInd w:val="0"/>
        <w:spacing w:after="0" w:line="360" w:lineRule="auto"/>
        <w:jc w:val="both"/>
        <w:rPr>
          <w:rFonts w:ascii="Book Antiqua" w:hAnsi="Book Antiqua"/>
          <w:i/>
          <w:iCs/>
        </w:rPr>
      </w:pPr>
      <w:r w:rsidRPr="00FD4E17">
        <w:rPr>
          <w:rFonts w:ascii="Book Antiqua" w:hAnsi="Book Antiqua"/>
        </w:rPr>
        <w:lastRenderedPageBreak/>
        <w:t>Jika nilai Fhitung &lt; Ftabel, maka terdapat hubungan yang linear secara signifikan antara variabel bebas dengan variabel terikat</w:t>
      </w:r>
    </w:p>
    <w:p w:rsidR="000D0B4E" w:rsidRPr="00FD4E17" w:rsidRDefault="000D0B4E" w:rsidP="00FD4E17">
      <w:pPr>
        <w:pStyle w:val="ListParagraph"/>
        <w:numPr>
          <w:ilvl w:val="0"/>
          <w:numId w:val="6"/>
        </w:numPr>
        <w:autoSpaceDE w:val="0"/>
        <w:autoSpaceDN w:val="0"/>
        <w:adjustRightInd w:val="0"/>
        <w:spacing w:after="0" w:line="360" w:lineRule="auto"/>
        <w:jc w:val="both"/>
        <w:rPr>
          <w:rFonts w:ascii="Book Antiqua" w:hAnsi="Book Antiqua"/>
          <w:i/>
          <w:iCs/>
        </w:rPr>
      </w:pPr>
      <w:r w:rsidRPr="00FD4E17">
        <w:rPr>
          <w:rFonts w:ascii="Book Antiqua" w:hAnsi="Book Antiqua"/>
        </w:rPr>
        <w:t>Jika nilai Fhitung &gt; Ftabel, maka tidak terdapat hubungan yang linear antara variabel bebas dengan variabel terikat.</w:t>
      </w:r>
    </w:p>
    <w:p w:rsidR="0039294C" w:rsidRPr="00FD4E17" w:rsidRDefault="000D0B4E" w:rsidP="00FD4E17">
      <w:pPr>
        <w:autoSpaceDE w:val="0"/>
        <w:autoSpaceDN w:val="0"/>
        <w:adjustRightInd w:val="0"/>
        <w:spacing w:after="0" w:line="360" w:lineRule="auto"/>
        <w:ind w:left="710" w:firstLine="720"/>
        <w:jc w:val="both"/>
        <w:rPr>
          <w:rFonts w:ascii="Book Antiqua" w:hAnsi="Book Antiqua"/>
          <w:i/>
          <w:iCs/>
        </w:rPr>
      </w:pPr>
      <w:r w:rsidRPr="00FD4E17">
        <w:rPr>
          <w:rFonts w:ascii="Book Antiqua" w:hAnsi="Book Antiqua"/>
        </w:rPr>
        <w:t>Berdasarkan output diatas, diketahui nilai Fhitung 1,395 &lt; Ftabel 2</w:t>
      </w:r>
      <w:proofErr w:type="gramStart"/>
      <w:r w:rsidRPr="00FD4E17">
        <w:rPr>
          <w:rFonts w:ascii="Book Antiqua" w:hAnsi="Book Antiqua"/>
        </w:rPr>
        <w:t>,22</w:t>
      </w:r>
      <w:proofErr w:type="gramEnd"/>
      <w:r w:rsidRPr="00FD4E17">
        <w:rPr>
          <w:rFonts w:ascii="Book Antiqua" w:hAnsi="Book Antiqua"/>
        </w:rPr>
        <w:t xml:space="preserve"> sehingga dapat disimpulkan bahwa terdapat hubungan yang linear antara nisbah bagi hasil dengan jumlah nasabah pembiayaan </w:t>
      </w:r>
      <w:r w:rsidRPr="00FD4E17">
        <w:rPr>
          <w:rFonts w:ascii="Book Antiqua" w:hAnsi="Book Antiqua"/>
          <w:i/>
          <w:iCs/>
        </w:rPr>
        <w:t>musyarakah.</w:t>
      </w:r>
    </w:p>
    <w:p w:rsidR="00F3651A" w:rsidRPr="00FD4E17" w:rsidRDefault="00F3651A" w:rsidP="00FD4E17">
      <w:pPr>
        <w:pStyle w:val="ListParagraph"/>
        <w:spacing w:after="0" w:line="360" w:lineRule="auto"/>
        <w:rPr>
          <w:rFonts w:ascii="Book Antiqua" w:hAnsi="Book Antiqua"/>
        </w:rPr>
      </w:pPr>
    </w:p>
    <w:p w:rsidR="000D0B4E" w:rsidRPr="00FD4E17" w:rsidRDefault="000D0B4E" w:rsidP="00FD4E1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Uji Koefisien Korelasi (</w:t>
      </w:r>
      <w:r w:rsidRPr="00FD4E17">
        <w:rPr>
          <w:rFonts w:ascii="Book Antiqua" w:hAnsi="Book Antiqua"/>
          <w:i/>
          <w:iCs/>
        </w:rPr>
        <w:t>r</w:t>
      </w:r>
      <w:r w:rsidRPr="00FD4E17">
        <w:rPr>
          <w:rFonts w:ascii="Book Antiqua" w:hAnsi="Book Antiqua"/>
        </w:rPr>
        <w:t>)</w:t>
      </w:r>
    </w:p>
    <w:p w:rsidR="000D0B4E" w:rsidRPr="00FD4E17" w:rsidRDefault="000D0B4E" w:rsidP="00FD4E17">
      <w:pPr>
        <w:pStyle w:val="ListParagraph"/>
        <w:autoSpaceDE w:val="0"/>
        <w:autoSpaceDN w:val="0"/>
        <w:adjustRightInd w:val="0"/>
        <w:spacing w:after="0" w:line="360" w:lineRule="auto"/>
        <w:jc w:val="center"/>
        <w:rPr>
          <w:rFonts w:ascii="Book Antiqua" w:hAnsi="Book Antiqua"/>
          <w:b/>
          <w:bCs/>
        </w:rPr>
      </w:pPr>
      <w:r w:rsidRPr="00FD4E17">
        <w:rPr>
          <w:rFonts w:ascii="Book Antiqua" w:hAnsi="Book Antiqua"/>
          <w:b/>
          <w:bCs/>
        </w:rPr>
        <w:t>Hasil Uji Koefisien Korelasi</w:t>
      </w:r>
    </w:p>
    <w:tbl>
      <w:tblPr>
        <w:tblW w:w="7196"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3"/>
        <w:gridCol w:w="1347"/>
        <w:gridCol w:w="1347"/>
        <w:gridCol w:w="1851"/>
        <w:gridCol w:w="1958"/>
      </w:tblGrid>
      <w:tr w:rsidR="000D0B4E" w:rsidRPr="00FD4E17" w:rsidTr="00975773">
        <w:trPr>
          <w:cantSplit/>
        </w:trPr>
        <w:tc>
          <w:tcPr>
            <w:tcW w:w="7196" w:type="dxa"/>
            <w:gridSpan w:val="5"/>
            <w:tcBorders>
              <w:top w:val="nil"/>
              <w:left w:val="nil"/>
              <w:bottom w:val="nil"/>
              <w:right w:val="nil"/>
            </w:tcBorders>
            <w:shd w:val="clear" w:color="auto" w:fill="FFFFFF"/>
            <w:vAlign w:val="center"/>
          </w:tcPr>
          <w:p w:rsidR="000D0B4E" w:rsidRPr="00FD4E17" w:rsidRDefault="000D0B4E" w:rsidP="00FD4E1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Model Summary</w:t>
            </w:r>
          </w:p>
        </w:tc>
      </w:tr>
      <w:tr w:rsidR="000D0B4E"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1347" w:type="dxa"/>
            <w:tcBorders>
              <w:top w:val="single" w:sz="16" w:space="0" w:color="000000"/>
              <w:left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w:t>
            </w:r>
          </w:p>
        </w:tc>
        <w:tc>
          <w:tcPr>
            <w:tcW w:w="1347"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 Square</w:t>
            </w:r>
          </w:p>
        </w:tc>
        <w:tc>
          <w:tcPr>
            <w:tcW w:w="1851"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Adjusted R Square</w:t>
            </w:r>
          </w:p>
        </w:tc>
        <w:tc>
          <w:tcPr>
            <w:tcW w:w="1958" w:type="dxa"/>
            <w:tcBorders>
              <w:top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 of the Estimate</w:t>
            </w:r>
          </w:p>
        </w:tc>
      </w:tr>
      <w:tr w:rsidR="000D0B4E"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1347" w:type="dxa"/>
            <w:tcBorders>
              <w:top w:val="single" w:sz="16" w:space="0" w:color="000000"/>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.676</w:t>
            </w:r>
            <w:r w:rsidRPr="00FD4E17">
              <w:rPr>
                <w:rFonts w:ascii="Book Antiqua" w:hAnsi="Book Antiqua"/>
                <w:color w:val="000000"/>
                <w:vertAlign w:val="superscript"/>
              </w:rPr>
              <w:t>a</w:t>
            </w:r>
          </w:p>
        </w:tc>
        <w:tc>
          <w:tcPr>
            <w:tcW w:w="1347"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.456</w:t>
            </w:r>
          </w:p>
        </w:tc>
        <w:tc>
          <w:tcPr>
            <w:tcW w:w="1851"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.440</w:t>
            </w:r>
          </w:p>
        </w:tc>
        <w:tc>
          <w:tcPr>
            <w:tcW w:w="1958" w:type="dxa"/>
            <w:tcBorders>
              <w:top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4.176</w:t>
            </w:r>
          </w:p>
        </w:tc>
      </w:tr>
      <w:tr w:rsidR="000D0B4E" w:rsidRPr="00FD4E17" w:rsidTr="00975773">
        <w:trPr>
          <w:cantSplit/>
        </w:trPr>
        <w:tc>
          <w:tcPr>
            <w:tcW w:w="7196" w:type="dxa"/>
            <w:gridSpan w:val="5"/>
            <w:tcBorders>
              <w:top w:val="nil"/>
              <w:left w:val="nil"/>
              <w:bottom w:val="nil"/>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Predictors: (Constant), Nisbah Bagi Hasil</w:t>
            </w:r>
          </w:p>
        </w:tc>
      </w:tr>
    </w:tbl>
    <w:p w:rsidR="000D0B4E" w:rsidRPr="00FD4E17" w:rsidRDefault="000D0B4E" w:rsidP="00FD4E17">
      <w:pPr>
        <w:spacing w:after="0" w:line="360" w:lineRule="auto"/>
        <w:jc w:val="center"/>
        <w:rPr>
          <w:rFonts w:ascii="Book Antiqua" w:hAnsi="Book Antiqua"/>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0D0B4E" w:rsidRPr="00FD4E17" w:rsidRDefault="000D0B4E" w:rsidP="00FD4E17">
      <w:pPr>
        <w:spacing w:after="0" w:line="360" w:lineRule="auto"/>
        <w:ind w:left="720"/>
        <w:jc w:val="both"/>
        <w:rPr>
          <w:rFonts w:ascii="Book Antiqua" w:hAnsi="Book Antiqua"/>
          <w:lang w:val="id-ID"/>
        </w:rPr>
      </w:pPr>
      <w:r w:rsidRPr="00FD4E17">
        <w:rPr>
          <w:rFonts w:ascii="Book Antiqua" w:hAnsi="Book Antiqua"/>
          <w:lang w:val="id-ID"/>
        </w:rPr>
        <w:t xml:space="preserve">Dari output diatas, didapatkan nilai r (korelasi) sebesar 0.676 yang artinya hubungan atau kekuatan antara Nisbah Bagi Hasil terhadap Jumlah Nasabah Pembiayaan </w:t>
      </w:r>
      <w:r w:rsidRPr="00FD4E17">
        <w:rPr>
          <w:rFonts w:ascii="Book Antiqua" w:hAnsi="Book Antiqua"/>
          <w:i/>
          <w:iCs/>
          <w:lang w:val="id-ID"/>
        </w:rPr>
        <w:t xml:space="preserve">Musyarakah </w:t>
      </w:r>
      <w:r w:rsidRPr="00FD4E17">
        <w:rPr>
          <w:rFonts w:ascii="Book Antiqua" w:hAnsi="Book Antiqua"/>
          <w:lang w:val="id-ID"/>
        </w:rPr>
        <w:t>berasumsi kuat yaitu sebesar 67,6%, sebagaimana interpretasi nilai r yang ditampilkan pada tabel 4.11 dengan nilai berkisar antara 0,60-0,799 dengan keterangan korelasi kuat.</w:t>
      </w:r>
    </w:p>
    <w:p w:rsidR="000D0B4E" w:rsidRPr="00FD4E17" w:rsidRDefault="000D0B4E" w:rsidP="00FD4E1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Uji Koefisien Determinasi (R</w:t>
      </w:r>
      <w:r w:rsidRPr="00FD4E17">
        <w:rPr>
          <w:rFonts w:ascii="Book Antiqua" w:hAnsi="Book Antiqua"/>
          <w:vertAlign w:val="superscript"/>
        </w:rPr>
        <w:t>2</w:t>
      </w:r>
      <w:r w:rsidRPr="00FD4E17">
        <w:rPr>
          <w:rFonts w:ascii="Book Antiqua" w:hAnsi="Book Antiqua"/>
        </w:rPr>
        <w:t>)</w:t>
      </w:r>
    </w:p>
    <w:p w:rsidR="000D0B4E" w:rsidRPr="00FD4E17" w:rsidRDefault="000D0B4E" w:rsidP="00FD4E17">
      <w:pPr>
        <w:pStyle w:val="ListParagraph"/>
        <w:autoSpaceDE w:val="0"/>
        <w:autoSpaceDN w:val="0"/>
        <w:adjustRightInd w:val="0"/>
        <w:spacing w:after="0" w:line="360" w:lineRule="auto"/>
        <w:jc w:val="center"/>
        <w:rPr>
          <w:rFonts w:ascii="Book Antiqua" w:hAnsi="Book Antiqua"/>
          <w:b/>
          <w:bCs/>
        </w:rPr>
      </w:pPr>
      <w:r w:rsidRPr="00FD4E17">
        <w:rPr>
          <w:rFonts w:ascii="Book Antiqua" w:hAnsi="Book Antiqua"/>
          <w:b/>
          <w:bCs/>
        </w:rPr>
        <w:t>Hasil Uji Koefisien Determinasi (R</w:t>
      </w:r>
      <w:r w:rsidRPr="00FD4E17">
        <w:rPr>
          <w:rFonts w:ascii="Book Antiqua" w:hAnsi="Book Antiqua"/>
          <w:b/>
          <w:bCs/>
          <w:vertAlign w:val="superscript"/>
        </w:rPr>
        <w:t>2</w:t>
      </w:r>
      <w:r w:rsidRPr="00FD4E17">
        <w:rPr>
          <w:rFonts w:ascii="Book Antiqua" w:hAnsi="Book Antiqua"/>
          <w:b/>
          <w:bCs/>
        </w:rPr>
        <w:t>)</w:t>
      </w:r>
    </w:p>
    <w:tbl>
      <w:tblPr>
        <w:tblW w:w="6916" w:type="dxa"/>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3"/>
        <w:gridCol w:w="1003"/>
        <w:gridCol w:w="1260"/>
        <w:gridCol w:w="2160"/>
        <w:gridCol w:w="1800"/>
      </w:tblGrid>
      <w:tr w:rsidR="000D0B4E" w:rsidRPr="00FD4E17" w:rsidTr="00975773">
        <w:trPr>
          <w:cantSplit/>
        </w:trPr>
        <w:tc>
          <w:tcPr>
            <w:tcW w:w="6916" w:type="dxa"/>
            <w:gridSpan w:val="5"/>
            <w:tcBorders>
              <w:top w:val="nil"/>
              <w:left w:val="nil"/>
              <w:bottom w:val="nil"/>
              <w:right w:val="nil"/>
            </w:tcBorders>
            <w:shd w:val="clear" w:color="auto" w:fill="FFFFFF"/>
            <w:vAlign w:val="center"/>
          </w:tcPr>
          <w:p w:rsidR="000D0B4E" w:rsidRPr="00FD4E17" w:rsidRDefault="000D0B4E" w:rsidP="00FD4E1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Model Summary</w:t>
            </w:r>
          </w:p>
        </w:tc>
      </w:tr>
      <w:tr w:rsidR="000D0B4E"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1003" w:type="dxa"/>
            <w:tcBorders>
              <w:top w:val="single" w:sz="16" w:space="0" w:color="000000"/>
              <w:left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w:t>
            </w:r>
          </w:p>
        </w:tc>
        <w:tc>
          <w:tcPr>
            <w:tcW w:w="1260"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R Square</w:t>
            </w:r>
          </w:p>
        </w:tc>
        <w:tc>
          <w:tcPr>
            <w:tcW w:w="2160"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Adjusted R Square</w:t>
            </w:r>
          </w:p>
        </w:tc>
        <w:tc>
          <w:tcPr>
            <w:tcW w:w="1800" w:type="dxa"/>
            <w:tcBorders>
              <w:top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 of the Estimate</w:t>
            </w:r>
          </w:p>
        </w:tc>
      </w:tr>
      <w:tr w:rsidR="000D0B4E"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1003" w:type="dxa"/>
            <w:tcBorders>
              <w:top w:val="single" w:sz="16" w:space="0" w:color="000000"/>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.676</w:t>
            </w:r>
            <w:r w:rsidRPr="00FD4E17">
              <w:rPr>
                <w:rFonts w:ascii="Book Antiqua" w:hAnsi="Book Antiqua"/>
                <w:color w:val="000000"/>
                <w:vertAlign w:val="superscript"/>
              </w:rPr>
              <w:t>a</w:t>
            </w:r>
          </w:p>
        </w:tc>
        <w:tc>
          <w:tcPr>
            <w:tcW w:w="1260"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.456</w:t>
            </w:r>
          </w:p>
        </w:tc>
        <w:tc>
          <w:tcPr>
            <w:tcW w:w="2160" w:type="dxa"/>
            <w:tcBorders>
              <w:top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.440</w:t>
            </w:r>
          </w:p>
        </w:tc>
        <w:tc>
          <w:tcPr>
            <w:tcW w:w="1800" w:type="dxa"/>
            <w:tcBorders>
              <w:top w:val="single" w:sz="16" w:space="0" w:color="000000"/>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4.176</w:t>
            </w:r>
          </w:p>
        </w:tc>
      </w:tr>
      <w:tr w:rsidR="000D0B4E" w:rsidRPr="00FD4E17" w:rsidTr="00975773">
        <w:trPr>
          <w:cantSplit/>
        </w:trPr>
        <w:tc>
          <w:tcPr>
            <w:tcW w:w="6916" w:type="dxa"/>
            <w:gridSpan w:val="5"/>
            <w:tcBorders>
              <w:top w:val="nil"/>
              <w:left w:val="nil"/>
              <w:bottom w:val="nil"/>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Predictors: (Constant), Nisbah Bagi Hasil</w:t>
            </w:r>
          </w:p>
        </w:tc>
      </w:tr>
    </w:tbl>
    <w:p w:rsidR="000D0B4E" w:rsidRPr="00FD4E17" w:rsidRDefault="000D0B4E" w:rsidP="00FD4E17">
      <w:pPr>
        <w:spacing w:after="0" w:line="360" w:lineRule="auto"/>
        <w:jc w:val="center"/>
        <w:rPr>
          <w:rFonts w:ascii="Book Antiqua" w:hAnsi="Book Antiqua"/>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0D0B4E" w:rsidRPr="00FD4E17" w:rsidRDefault="000D0B4E" w:rsidP="00FD4E17">
      <w:pPr>
        <w:spacing w:after="0" w:line="360" w:lineRule="auto"/>
        <w:ind w:left="720" w:firstLine="720"/>
        <w:jc w:val="both"/>
        <w:rPr>
          <w:rFonts w:ascii="Book Antiqua" w:hAnsi="Book Antiqua"/>
          <w:lang w:val="id-ID"/>
        </w:rPr>
      </w:pPr>
      <w:r w:rsidRPr="00FD4E17">
        <w:rPr>
          <w:rFonts w:ascii="Book Antiqua" w:hAnsi="Book Antiqua"/>
          <w:lang w:val="id-ID"/>
        </w:rPr>
        <w:t xml:space="preserve">Dari tabel diatas dijelaskan besarnya presentase pengaruh variabel bebas terhadap variabel terikat yang disebut koefisien determinasi yang merupakan hasil dari pengkuadratan R. Dari output tersebut, diperoleh nilai R square </w:t>
      </w:r>
      <w:r w:rsidRPr="00FD4E17">
        <w:rPr>
          <w:rFonts w:ascii="Book Antiqua" w:hAnsi="Book Antiqua"/>
          <w:lang w:val="id-ID"/>
        </w:rPr>
        <w:lastRenderedPageBreak/>
        <w:t xml:space="preserve">(koefisien determinasi) sebesar 0,456 atau jika dipersentasekan menjadi 45,6% yang berarti pengaruh dari Nisbah Bagi Hasil terhadap Jumlah Nasabah Pembiayaan </w:t>
      </w:r>
      <w:r w:rsidRPr="00FD4E17">
        <w:rPr>
          <w:rFonts w:ascii="Book Antiqua" w:hAnsi="Book Antiqua"/>
          <w:i/>
          <w:iCs/>
          <w:lang w:val="id-ID"/>
        </w:rPr>
        <w:t xml:space="preserve">Musyarakah </w:t>
      </w:r>
      <w:r w:rsidRPr="00FD4E17">
        <w:rPr>
          <w:rFonts w:ascii="Book Antiqua" w:hAnsi="Book Antiqua"/>
          <w:lang w:val="id-ID"/>
        </w:rPr>
        <w:t>adalah sebesar 45,6%, sedangkan sisanya yaitu 54,4% dipengaruhi oleh faktor lain seperti promosi dan pelayanan.</w:t>
      </w:r>
    </w:p>
    <w:p w:rsidR="000D0B4E" w:rsidRPr="00FD4E17" w:rsidRDefault="000D0B4E" w:rsidP="00FD4E17">
      <w:pPr>
        <w:pStyle w:val="ListParagraph"/>
        <w:numPr>
          <w:ilvl w:val="0"/>
          <w:numId w:val="1"/>
        </w:numPr>
        <w:autoSpaceDE w:val="0"/>
        <w:autoSpaceDN w:val="0"/>
        <w:adjustRightInd w:val="0"/>
        <w:spacing w:after="0" w:line="360" w:lineRule="auto"/>
        <w:jc w:val="both"/>
        <w:rPr>
          <w:rFonts w:ascii="Book Antiqua" w:hAnsi="Book Antiqua"/>
        </w:rPr>
      </w:pPr>
      <w:r w:rsidRPr="00FD4E17">
        <w:rPr>
          <w:rFonts w:ascii="Book Antiqua" w:hAnsi="Book Antiqua"/>
        </w:rPr>
        <w:t>Uji Hipotesis</w:t>
      </w:r>
    </w:p>
    <w:p w:rsidR="000D0B4E" w:rsidRPr="00FD4E17" w:rsidRDefault="000D0B4E" w:rsidP="00FD4E17">
      <w:pPr>
        <w:pStyle w:val="ListParagraph"/>
        <w:numPr>
          <w:ilvl w:val="0"/>
          <w:numId w:val="8"/>
        </w:numPr>
        <w:autoSpaceDE w:val="0"/>
        <w:autoSpaceDN w:val="0"/>
        <w:adjustRightInd w:val="0"/>
        <w:spacing w:after="0" w:line="360" w:lineRule="auto"/>
        <w:jc w:val="both"/>
        <w:rPr>
          <w:rFonts w:ascii="Book Antiqua" w:hAnsi="Book Antiqua"/>
        </w:rPr>
      </w:pPr>
      <w:r w:rsidRPr="00FD4E17">
        <w:rPr>
          <w:rFonts w:ascii="Book Antiqua" w:hAnsi="Book Antiqua"/>
        </w:rPr>
        <w:t>Uji Parsial (t)</w:t>
      </w:r>
    </w:p>
    <w:p w:rsidR="000D0B4E" w:rsidRPr="00FD4E17" w:rsidRDefault="000D0B4E" w:rsidP="00FD4E17">
      <w:pPr>
        <w:autoSpaceDE w:val="0"/>
        <w:autoSpaceDN w:val="0"/>
        <w:adjustRightInd w:val="0"/>
        <w:spacing w:after="0" w:line="360" w:lineRule="auto"/>
        <w:ind w:left="1080" w:firstLine="720"/>
        <w:jc w:val="both"/>
        <w:rPr>
          <w:rFonts w:ascii="Book Antiqua" w:hAnsi="Book Antiqua"/>
        </w:rPr>
      </w:pPr>
      <w:r w:rsidRPr="00FD4E17">
        <w:rPr>
          <w:rFonts w:ascii="Book Antiqua" w:hAnsi="Book Antiqua"/>
        </w:rPr>
        <w:t>Untuk dapat menghitung t</w:t>
      </w:r>
      <w:r w:rsidRPr="00FD4E17">
        <w:rPr>
          <w:rFonts w:ascii="Book Antiqua" w:hAnsi="Book Antiqua"/>
          <w:vertAlign w:val="subscript"/>
        </w:rPr>
        <w:t>tabel</w:t>
      </w:r>
      <w:r w:rsidRPr="00FD4E17">
        <w:rPr>
          <w:rFonts w:ascii="Book Antiqua" w:hAnsi="Book Antiqua"/>
        </w:rPr>
        <w:t xml:space="preserve"> digunakan ketentuan pengambilan keputusan sebagai berikut:</w:t>
      </w:r>
    </w:p>
    <w:p w:rsidR="000D0B4E" w:rsidRPr="00FD4E17" w:rsidRDefault="000D0B4E" w:rsidP="00FD4E17">
      <w:pPr>
        <w:pStyle w:val="ListParagraph"/>
        <w:numPr>
          <w:ilvl w:val="0"/>
          <w:numId w:val="9"/>
        </w:numPr>
        <w:autoSpaceDE w:val="0"/>
        <w:autoSpaceDN w:val="0"/>
        <w:adjustRightInd w:val="0"/>
        <w:spacing w:after="0" w:line="360" w:lineRule="auto"/>
        <w:rPr>
          <w:rFonts w:ascii="Book Antiqua" w:hAnsi="Book Antiqua"/>
        </w:rPr>
      </w:pPr>
      <w:r w:rsidRPr="00FD4E17">
        <w:rPr>
          <w:rFonts w:ascii="Book Antiqua" w:hAnsi="Book Antiqua"/>
        </w:rPr>
        <w:t>Jika t</w:t>
      </w:r>
      <w:r w:rsidRPr="00FD4E17">
        <w:rPr>
          <w:rFonts w:ascii="Book Antiqua" w:hAnsi="Book Antiqua"/>
          <w:vertAlign w:val="subscript"/>
        </w:rPr>
        <w:t xml:space="preserve">hitung </w:t>
      </w:r>
      <w:r w:rsidRPr="00FD4E17">
        <w:rPr>
          <w:rFonts w:ascii="Book Antiqua" w:hAnsi="Book Antiqua"/>
        </w:rPr>
        <w:t xml:space="preserve"> &lt;  t</w:t>
      </w:r>
      <w:r w:rsidRPr="00FD4E17">
        <w:rPr>
          <w:rFonts w:ascii="Book Antiqua" w:hAnsi="Book Antiqua"/>
          <w:vertAlign w:val="subscript"/>
        </w:rPr>
        <w:t>tabel</w:t>
      </w:r>
      <w:r w:rsidRPr="00FD4E17">
        <w:rPr>
          <w:rFonts w:ascii="Book Antiqua" w:hAnsi="Book Antiqua"/>
        </w:rPr>
        <w:t xml:space="preserve"> maka variabel bebas tidak  berpengaruh pada variabel terikat</w:t>
      </w:r>
    </w:p>
    <w:p w:rsidR="000D0B4E" w:rsidRPr="00FD4E17" w:rsidRDefault="000D0B4E" w:rsidP="00FD4E17">
      <w:pPr>
        <w:pStyle w:val="ListParagraph"/>
        <w:numPr>
          <w:ilvl w:val="0"/>
          <w:numId w:val="9"/>
        </w:numPr>
        <w:autoSpaceDE w:val="0"/>
        <w:autoSpaceDN w:val="0"/>
        <w:adjustRightInd w:val="0"/>
        <w:spacing w:after="0" w:line="360" w:lineRule="auto"/>
        <w:rPr>
          <w:rFonts w:ascii="Book Antiqua" w:hAnsi="Book Antiqua"/>
        </w:rPr>
      </w:pPr>
      <w:r w:rsidRPr="00FD4E17">
        <w:rPr>
          <w:rFonts w:ascii="Book Antiqua" w:hAnsi="Book Antiqua"/>
        </w:rPr>
        <w:t xml:space="preserve">Jika </w:t>
      </w:r>
      <w:proofErr w:type="gramStart"/>
      <w:r w:rsidRPr="00FD4E17">
        <w:rPr>
          <w:rFonts w:ascii="Book Antiqua" w:hAnsi="Book Antiqua"/>
        </w:rPr>
        <w:t>t</w:t>
      </w:r>
      <w:r w:rsidRPr="00FD4E17">
        <w:rPr>
          <w:rFonts w:ascii="Book Antiqua" w:hAnsi="Book Antiqua"/>
          <w:vertAlign w:val="subscript"/>
        </w:rPr>
        <w:t xml:space="preserve">hitung  </w:t>
      </w:r>
      <w:r w:rsidRPr="00FD4E17">
        <w:rPr>
          <w:rFonts w:ascii="Book Antiqua" w:hAnsi="Book Antiqua"/>
        </w:rPr>
        <w:t>&gt;</w:t>
      </w:r>
      <w:proofErr w:type="gramEnd"/>
      <w:r w:rsidRPr="00FD4E17">
        <w:rPr>
          <w:rFonts w:ascii="Book Antiqua" w:hAnsi="Book Antiqua"/>
        </w:rPr>
        <w:t xml:space="preserve">  t</w:t>
      </w:r>
      <w:r w:rsidRPr="00FD4E17">
        <w:rPr>
          <w:rFonts w:ascii="Book Antiqua" w:hAnsi="Book Antiqua"/>
          <w:vertAlign w:val="subscript"/>
        </w:rPr>
        <w:t>tabel</w:t>
      </w:r>
      <w:r w:rsidRPr="00FD4E17">
        <w:rPr>
          <w:rFonts w:ascii="Book Antiqua" w:hAnsi="Book Antiqua"/>
        </w:rPr>
        <w:t xml:space="preserve"> maka variabel bebas berpengaruh pada variabel terikat.</w:t>
      </w:r>
      <w:r w:rsidRPr="00FD4E17">
        <w:rPr>
          <w:rStyle w:val="FootnoteReference"/>
          <w:rFonts w:ascii="Book Antiqua" w:hAnsi="Book Antiqua"/>
        </w:rPr>
        <w:footnoteReference w:id="11"/>
      </w:r>
    </w:p>
    <w:p w:rsidR="000D0B4E" w:rsidRPr="00FD4E17" w:rsidRDefault="000D0B4E" w:rsidP="00FD4E17">
      <w:pPr>
        <w:autoSpaceDE w:val="0"/>
        <w:autoSpaceDN w:val="0"/>
        <w:adjustRightInd w:val="0"/>
        <w:spacing w:after="0" w:line="360" w:lineRule="auto"/>
        <w:jc w:val="center"/>
        <w:rPr>
          <w:rFonts w:ascii="Book Antiqua" w:hAnsi="Book Antiqua"/>
          <w:b/>
          <w:bCs/>
        </w:rPr>
      </w:pPr>
      <w:r w:rsidRPr="00FD4E17">
        <w:rPr>
          <w:rFonts w:ascii="Book Antiqua" w:hAnsi="Book Antiqua"/>
          <w:b/>
          <w:bCs/>
        </w:rPr>
        <w:t>Hasil Uji t (Parsial)</w:t>
      </w:r>
    </w:p>
    <w:tbl>
      <w:tblPr>
        <w:tblpPr w:leftFromText="180" w:rightFromText="180" w:vertAnchor="text" w:horzAnchor="margin" w:tblpXSpec="center" w:tblpY="324"/>
        <w:tblW w:w="7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5"/>
        <w:gridCol w:w="1200"/>
        <w:gridCol w:w="882"/>
        <w:gridCol w:w="883"/>
        <w:gridCol w:w="972"/>
        <w:gridCol w:w="669"/>
        <w:gridCol w:w="669"/>
        <w:gridCol w:w="740"/>
        <w:gridCol w:w="671"/>
      </w:tblGrid>
      <w:tr w:rsidR="000D0B4E" w:rsidRPr="00FD4E17" w:rsidTr="00975773">
        <w:trPr>
          <w:cantSplit/>
          <w:trHeight w:val="231"/>
        </w:trPr>
        <w:tc>
          <w:tcPr>
            <w:tcW w:w="7171" w:type="dxa"/>
            <w:gridSpan w:val="9"/>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Coefficients</w:t>
            </w:r>
            <w:r w:rsidRPr="00FD4E17">
              <w:rPr>
                <w:rFonts w:ascii="Book Antiqua" w:hAnsi="Book Antiqua"/>
                <w:b/>
                <w:bCs/>
                <w:color w:val="000000"/>
                <w:vertAlign w:val="superscript"/>
              </w:rPr>
              <w:t>a</w:t>
            </w:r>
          </w:p>
        </w:tc>
      </w:tr>
      <w:tr w:rsidR="000D0B4E" w:rsidRPr="00FD4E17" w:rsidTr="00975773">
        <w:trPr>
          <w:cantSplit/>
          <w:trHeight w:val="472"/>
        </w:trPr>
        <w:tc>
          <w:tcPr>
            <w:tcW w:w="1685" w:type="dxa"/>
            <w:gridSpan w:val="2"/>
            <w:vMerge w:val="restart"/>
            <w:tcBorders>
              <w:top w:val="single" w:sz="16" w:space="0" w:color="000000"/>
              <w:left w:val="single" w:sz="16" w:space="0" w:color="000000"/>
              <w:bottom w:val="nil"/>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1765" w:type="dxa"/>
            <w:gridSpan w:val="2"/>
            <w:tcBorders>
              <w:top w:val="single" w:sz="16" w:space="0" w:color="000000"/>
              <w:lef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Unstandardized Coefficients</w:t>
            </w:r>
          </w:p>
        </w:tc>
        <w:tc>
          <w:tcPr>
            <w:tcW w:w="972" w:type="dxa"/>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Standardized Coefficients</w:t>
            </w:r>
          </w:p>
        </w:tc>
        <w:tc>
          <w:tcPr>
            <w:tcW w:w="669" w:type="dxa"/>
            <w:vMerge w:val="restart"/>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T</w:t>
            </w:r>
          </w:p>
        </w:tc>
        <w:tc>
          <w:tcPr>
            <w:tcW w:w="669" w:type="dxa"/>
            <w:vMerge w:val="restart"/>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Sig.</w:t>
            </w:r>
          </w:p>
        </w:tc>
        <w:tc>
          <w:tcPr>
            <w:tcW w:w="1411" w:type="dxa"/>
            <w:gridSpan w:val="2"/>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Collinearity Statistics</w:t>
            </w:r>
          </w:p>
        </w:tc>
      </w:tr>
      <w:tr w:rsidR="000D0B4E" w:rsidRPr="00FD4E17" w:rsidTr="00975773">
        <w:trPr>
          <w:cantSplit/>
          <w:trHeight w:val="107"/>
        </w:trPr>
        <w:tc>
          <w:tcPr>
            <w:tcW w:w="1685" w:type="dxa"/>
            <w:gridSpan w:val="2"/>
            <w:vMerge/>
            <w:tcBorders>
              <w:top w:val="single" w:sz="16" w:space="0" w:color="000000"/>
              <w:left w:val="single" w:sz="16" w:space="0" w:color="000000"/>
              <w:bottom w:val="nil"/>
              <w:right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882" w:type="dxa"/>
            <w:tcBorders>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w:t>
            </w:r>
          </w:p>
        </w:tc>
        <w:tc>
          <w:tcPr>
            <w:tcW w:w="883" w:type="dxa"/>
            <w:tcBorders>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Std. Error</w:t>
            </w:r>
          </w:p>
        </w:tc>
        <w:tc>
          <w:tcPr>
            <w:tcW w:w="972" w:type="dxa"/>
            <w:tcBorders>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Beta</w:t>
            </w:r>
          </w:p>
        </w:tc>
        <w:tc>
          <w:tcPr>
            <w:tcW w:w="669" w:type="dxa"/>
            <w:vMerge/>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669" w:type="dxa"/>
            <w:vMerge/>
            <w:tcBorders>
              <w:top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740" w:type="dxa"/>
            <w:tcBorders>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Tolerance</w:t>
            </w:r>
          </w:p>
        </w:tc>
        <w:tc>
          <w:tcPr>
            <w:tcW w:w="671" w:type="dxa"/>
            <w:tcBorders>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VIF</w:t>
            </w:r>
          </w:p>
        </w:tc>
      </w:tr>
      <w:tr w:rsidR="000D0B4E" w:rsidRPr="00FD4E17" w:rsidTr="00975773">
        <w:trPr>
          <w:cantSplit/>
          <w:trHeight w:val="231"/>
        </w:trPr>
        <w:tc>
          <w:tcPr>
            <w:tcW w:w="485" w:type="dxa"/>
            <w:vMerge w:val="restart"/>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1200" w:type="dxa"/>
            <w:tcBorders>
              <w:top w:val="single" w:sz="16" w:space="0" w:color="000000"/>
              <w:left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(Constant)</w:t>
            </w:r>
          </w:p>
        </w:tc>
        <w:tc>
          <w:tcPr>
            <w:tcW w:w="882" w:type="dxa"/>
            <w:tcBorders>
              <w:top w:val="single" w:sz="16" w:space="0" w:color="000000"/>
              <w:left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18.610</w:t>
            </w:r>
          </w:p>
        </w:tc>
        <w:tc>
          <w:tcPr>
            <w:tcW w:w="883"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6.185</w:t>
            </w:r>
          </w:p>
        </w:tc>
        <w:tc>
          <w:tcPr>
            <w:tcW w:w="972" w:type="dxa"/>
            <w:tcBorders>
              <w:top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669"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3.009</w:t>
            </w:r>
          </w:p>
        </w:tc>
        <w:tc>
          <w:tcPr>
            <w:tcW w:w="669" w:type="dxa"/>
            <w:tcBorders>
              <w:top w:val="single" w:sz="16" w:space="0" w:color="000000"/>
              <w:bottom w:val="nil"/>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.005</w:t>
            </w:r>
          </w:p>
        </w:tc>
        <w:tc>
          <w:tcPr>
            <w:tcW w:w="740" w:type="dxa"/>
            <w:tcBorders>
              <w:top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671" w:type="dxa"/>
            <w:tcBorders>
              <w:top w:val="single" w:sz="16" w:space="0" w:color="000000"/>
              <w:bottom w:val="nil"/>
              <w:right w:val="single" w:sz="16" w:space="0" w:color="000000"/>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r>
      <w:tr w:rsidR="000D0B4E" w:rsidRPr="00FD4E17" w:rsidTr="00975773">
        <w:trPr>
          <w:cantSplit/>
          <w:trHeight w:val="107"/>
        </w:trPr>
        <w:tc>
          <w:tcPr>
            <w:tcW w:w="485" w:type="dxa"/>
            <w:vMerge/>
            <w:tcBorders>
              <w:top w:val="single" w:sz="16" w:space="0" w:color="000000"/>
              <w:left w:val="single" w:sz="16" w:space="0" w:color="000000"/>
              <w:bottom w:val="single" w:sz="16" w:space="0" w:color="000000"/>
              <w:right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c>
          <w:tcPr>
            <w:tcW w:w="1200" w:type="dxa"/>
            <w:tcBorders>
              <w:top w:val="nil"/>
              <w:left w:val="nil"/>
              <w:bottom w:val="single" w:sz="16" w:space="0" w:color="000000"/>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Nisbah Bagi Hasil</w:t>
            </w:r>
          </w:p>
        </w:tc>
        <w:tc>
          <w:tcPr>
            <w:tcW w:w="882" w:type="dxa"/>
            <w:tcBorders>
              <w:top w:val="nil"/>
              <w:left w:val="single" w:sz="16" w:space="0" w:color="000000"/>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.868</w:t>
            </w:r>
          </w:p>
        </w:tc>
        <w:tc>
          <w:tcPr>
            <w:tcW w:w="883"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.162</w:t>
            </w:r>
          </w:p>
        </w:tc>
        <w:tc>
          <w:tcPr>
            <w:tcW w:w="972"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.676</w:t>
            </w:r>
          </w:p>
        </w:tc>
        <w:tc>
          <w:tcPr>
            <w:tcW w:w="669"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5.343</w:t>
            </w:r>
          </w:p>
        </w:tc>
        <w:tc>
          <w:tcPr>
            <w:tcW w:w="669"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p>
        </w:tc>
        <w:tc>
          <w:tcPr>
            <w:tcW w:w="740"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rPr>
            </w:pPr>
            <w:r w:rsidRPr="00FD4E17">
              <w:rPr>
                <w:rFonts w:ascii="Book Antiqua" w:hAnsi="Book Antiqua"/>
              </w:rPr>
              <w:t>1.000</w:t>
            </w:r>
          </w:p>
        </w:tc>
        <w:tc>
          <w:tcPr>
            <w:tcW w:w="671" w:type="dxa"/>
            <w:tcBorders>
              <w:top w:val="nil"/>
              <w:bottom w:val="single" w:sz="16" w:space="0" w:color="000000"/>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ind w:left="60" w:right="60"/>
              <w:jc w:val="right"/>
              <w:rPr>
                <w:rFonts w:ascii="Book Antiqua" w:hAnsi="Book Antiqua"/>
              </w:rPr>
            </w:pPr>
            <w:r w:rsidRPr="00FD4E17">
              <w:rPr>
                <w:rFonts w:ascii="Book Antiqua" w:hAnsi="Book Antiqua"/>
              </w:rPr>
              <w:t>1.000</w:t>
            </w:r>
          </w:p>
        </w:tc>
      </w:tr>
      <w:tr w:rsidR="000D0B4E" w:rsidRPr="00FD4E17" w:rsidTr="00975773">
        <w:trPr>
          <w:cantSplit/>
          <w:trHeight w:val="231"/>
        </w:trPr>
        <w:tc>
          <w:tcPr>
            <w:tcW w:w="7171" w:type="dxa"/>
            <w:gridSpan w:val="9"/>
            <w:tcBorders>
              <w:top w:val="nil"/>
              <w:left w:val="nil"/>
              <w:bottom w:val="nil"/>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a. Dependent Variable: Jumlah Nasabah Pembiayaan Musyarakah</w:t>
            </w:r>
          </w:p>
        </w:tc>
      </w:tr>
    </w:tbl>
    <w:p w:rsidR="000D0B4E" w:rsidRPr="00FD4E17" w:rsidRDefault="000D0B4E" w:rsidP="00FD4E17">
      <w:pPr>
        <w:spacing w:after="0" w:line="360" w:lineRule="auto"/>
        <w:jc w:val="center"/>
        <w:rPr>
          <w:rFonts w:ascii="Book Antiqua" w:hAnsi="Book Antiqua"/>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0D0B4E" w:rsidRPr="00FD4E17" w:rsidRDefault="000D0B4E" w:rsidP="00FD4E17">
      <w:pPr>
        <w:spacing w:after="0" w:line="360" w:lineRule="auto"/>
        <w:ind w:left="1077"/>
        <w:jc w:val="both"/>
        <w:rPr>
          <w:rFonts w:ascii="Book Antiqua" w:hAnsi="Book Antiqua"/>
        </w:rPr>
      </w:pPr>
      <w:r w:rsidRPr="00FD4E17">
        <w:rPr>
          <w:rFonts w:ascii="Book Antiqua" w:hAnsi="Book Antiqua"/>
        </w:rPr>
        <w:t xml:space="preserve">Berdasarkan </w:t>
      </w:r>
      <w:r w:rsidRPr="00FD4E17">
        <w:rPr>
          <w:rFonts w:ascii="Book Antiqua" w:hAnsi="Book Antiqua"/>
          <w:i/>
          <w:iCs/>
        </w:rPr>
        <w:t>output</w:t>
      </w:r>
      <w:r w:rsidRPr="00FD4E17">
        <w:rPr>
          <w:rFonts w:ascii="Book Antiqua" w:hAnsi="Book Antiqua"/>
        </w:rPr>
        <w:t xml:space="preserve"> diatas diketahui jika nilai sig 0,000 &lt; dari probabilitas (0</w:t>
      </w:r>
      <w:proofErr w:type="gramStart"/>
      <w:r w:rsidRPr="00FD4E17">
        <w:rPr>
          <w:rFonts w:ascii="Book Antiqua" w:hAnsi="Book Antiqua"/>
        </w:rPr>
        <w:t>,05</w:t>
      </w:r>
      <w:proofErr w:type="gramEnd"/>
      <w:r w:rsidRPr="00FD4E17">
        <w:rPr>
          <w:rFonts w:ascii="Book Antiqua" w:hAnsi="Book Antiqua"/>
        </w:rPr>
        <w:t>) mengandung arti bahwa terdapat pengaruh variable bebas (x) terhadap  variable terikat (y), dan jika nilai Thitung &gt; dari Ttabel maka, ada pengaruh variable bebas(x) terhadap variable terikat (y).</w:t>
      </w:r>
    </w:p>
    <w:p w:rsidR="000D0B4E" w:rsidRPr="00FD4E17" w:rsidRDefault="000D0B4E" w:rsidP="00FD4E17">
      <w:pPr>
        <w:spacing w:after="0" w:line="360" w:lineRule="auto"/>
        <w:ind w:left="357" w:firstLine="720"/>
        <w:rPr>
          <w:rFonts w:ascii="Book Antiqua" w:hAnsi="Book Antiqua"/>
          <w:b/>
          <w:bCs/>
          <w:u w:val="single"/>
        </w:rPr>
      </w:pPr>
      <w:r w:rsidRPr="00FD4E17">
        <w:rPr>
          <w:rFonts w:ascii="Book Antiqua" w:hAnsi="Book Antiqua"/>
          <w:b/>
          <w:bCs/>
          <w:u w:val="single"/>
        </w:rPr>
        <w:lastRenderedPageBreak/>
        <w:t xml:space="preserve">Rumus untuk mencari nilai t </w:t>
      </w:r>
      <w:proofErr w:type="gramStart"/>
      <w:r w:rsidRPr="00FD4E17">
        <w:rPr>
          <w:rFonts w:ascii="Book Antiqua" w:hAnsi="Book Antiqua"/>
          <w:b/>
          <w:bCs/>
          <w:u w:val="single"/>
        </w:rPr>
        <w:t>tabel :</w:t>
      </w:r>
      <w:proofErr w:type="gramEnd"/>
    </w:p>
    <w:p w:rsidR="000D0B4E" w:rsidRPr="00FD4E17" w:rsidRDefault="000D0B4E" w:rsidP="00FD4E17">
      <w:pPr>
        <w:spacing w:after="0" w:line="360" w:lineRule="auto"/>
        <w:ind w:left="357" w:firstLine="720"/>
        <w:rPr>
          <w:rFonts w:ascii="Book Antiqua" w:hAnsi="Book Antiqua"/>
        </w:rPr>
      </w:pPr>
      <w:r w:rsidRPr="00FD4E17">
        <w:rPr>
          <w:rFonts w:ascii="Book Antiqua" w:hAnsi="Book Antiqua"/>
        </w:rPr>
        <w:t>T tabel = (a/</w:t>
      </w:r>
      <w:proofErr w:type="gramStart"/>
      <w:r w:rsidRPr="00FD4E17">
        <w:rPr>
          <w:rFonts w:ascii="Book Antiqua" w:hAnsi="Book Antiqua"/>
        </w:rPr>
        <w:t>2 :</w:t>
      </w:r>
      <w:proofErr w:type="gramEnd"/>
      <w:r w:rsidRPr="00FD4E17">
        <w:rPr>
          <w:rFonts w:ascii="Book Antiqua" w:hAnsi="Book Antiqua"/>
        </w:rPr>
        <w:t xml:space="preserve"> n-k-1 atau df residual)</w:t>
      </w:r>
    </w:p>
    <w:p w:rsidR="000D0B4E" w:rsidRPr="00FD4E17" w:rsidRDefault="000D0B4E" w:rsidP="00FD4E17">
      <w:pPr>
        <w:spacing w:after="0" w:line="360" w:lineRule="auto"/>
        <w:ind w:left="357" w:firstLine="720"/>
        <w:rPr>
          <w:rFonts w:ascii="Book Antiqua" w:hAnsi="Book Antiqua"/>
        </w:rPr>
      </w:pPr>
      <w:r w:rsidRPr="00FD4E17">
        <w:rPr>
          <w:rFonts w:ascii="Book Antiqua" w:hAnsi="Book Antiqua"/>
        </w:rPr>
        <w:t>T tabel = (0.05/</w:t>
      </w:r>
      <w:proofErr w:type="gramStart"/>
      <w:r w:rsidRPr="00FD4E17">
        <w:rPr>
          <w:rFonts w:ascii="Book Antiqua" w:hAnsi="Book Antiqua"/>
        </w:rPr>
        <w:t>2 :</w:t>
      </w:r>
      <w:proofErr w:type="gramEnd"/>
      <w:r w:rsidRPr="00FD4E17">
        <w:rPr>
          <w:rFonts w:ascii="Book Antiqua" w:hAnsi="Book Antiqua"/>
        </w:rPr>
        <w:t xml:space="preserve"> 36 – 2-1)</w:t>
      </w:r>
    </w:p>
    <w:p w:rsidR="000D0B4E" w:rsidRPr="00FD4E17" w:rsidRDefault="000D0B4E" w:rsidP="00FD4E17">
      <w:pPr>
        <w:spacing w:after="0" w:line="360" w:lineRule="auto"/>
        <w:ind w:left="357" w:firstLine="720"/>
        <w:rPr>
          <w:rFonts w:ascii="Book Antiqua" w:hAnsi="Book Antiqua"/>
        </w:rPr>
      </w:pPr>
      <w:r w:rsidRPr="00FD4E17">
        <w:rPr>
          <w:rFonts w:ascii="Book Antiqua" w:hAnsi="Book Antiqua"/>
        </w:rPr>
        <w:t>T tabel = (</w:t>
      </w:r>
      <w:proofErr w:type="gramStart"/>
      <w:r w:rsidRPr="00FD4E17">
        <w:rPr>
          <w:rFonts w:ascii="Book Antiqua" w:hAnsi="Book Antiqua"/>
        </w:rPr>
        <w:t>0.025 :</w:t>
      </w:r>
      <w:proofErr w:type="gramEnd"/>
      <w:r w:rsidRPr="00FD4E17">
        <w:rPr>
          <w:rFonts w:ascii="Book Antiqua" w:hAnsi="Book Antiqua"/>
        </w:rPr>
        <w:t xml:space="preserve"> 33)</w:t>
      </w:r>
    </w:p>
    <w:p w:rsidR="000D0B4E" w:rsidRPr="00FD4E17" w:rsidRDefault="000D0B4E" w:rsidP="00FD4E17">
      <w:pPr>
        <w:spacing w:after="0" w:line="360" w:lineRule="auto"/>
        <w:ind w:left="357" w:firstLine="720"/>
        <w:rPr>
          <w:rFonts w:ascii="Book Antiqua" w:hAnsi="Book Antiqua"/>
        </w:rPr>
      </w:pPr>
      <w:r w:rsidRPr="00FD4E17">
        <w:rPr>
          <w:rFonts w:ascii="Book Antiqua" w:hAnsi="Book Antiqua"/>
        </w:rPr>
        <w:t xml:space="preserve">T tabel = </w:t>
      </w:r>
      <w:r w:rsidRPr="00FD4E17">
        <w:rPr>
          <w:rFonts w:ascii="Book Antiqua" w:hAnsi="Book Antiqua"/>
          <w:color w:val="000000"/>
          <w:lang w:eastAsia="id-ID"/>
        </w:rPr>
        <w:t>2.03452</w:t>
      </w:r>
    </w:p>
    <w:p w:rsidR="000D0B4E" w:rsidRPr="00FD4E17" w:rsidRDefault="000D0B4E" w:rsidP="00FD4E17">
      <w:pPr>
        <w:spacing w:after="0" w:line="360" w:lineRule="auto"/>
        <w:ind w:left="1077" w:firstLine="720"/>
        <w:jc w:val="both"/>
        <w:rPr>
          <w:rFonts w:ascii="Book Antiqua" w:hAnsi="Book Antiqua"/>
          <w:i/>
          <w:iCs/>
          <w:lang w:val="id-ID"/>
        </w:rPr>
      </w:pPr>
      <w:r w:rsidRPr="00FD4E17">
        <w:rPr>
          <w:rFonts w:ascii="Book Antiqua" w:hAnsi="Book Antiqua"/>
        </w:rPr>
        <w:t>Jadi, nilai signifikansi 0.000 &lt; 0.05 yang berarti variabel bebas berpengaruh positif terhadap variable terikat dan Thitung (5.343) &gt; dari Ttabel (2.03452). Sehingga dapat disimpulkan bahwa H</w:t>
      </w:r>
      <w:r w:rsidRPr="00FD4E17">
        <w:rPr>
          <w:rFonts w:ascii="Book Antiqua" w:hAnsi="Book Antiqua"/>
          <w:vertAlign w:val="subscript"/>
        </w:rPr>
        <w:t xml:space="preserve">0 </w:t>
      </w:r>
      <w:r w:rsidRPr="00FD4E17">
        <w:rPr>
          <w:rFonts w:ascii="Book Antiqua" w:hAnsi="Book Antiqua"/>
        </w:rPr>
        <w:t>ditolak dan H</w:t>
      </w:r>
      <w:r w:rsidRPr="00FD4E17">
        <w:rPr>
          <w:rFonts w:ascii="Book Antiqua" w:hAnsi="Book Antiqua"/>
          <w:vertAlign w:val="subscript"/>
        </w:rPr>
        <w:t>a</w:t>
      </w:r>
      <w:r w:rsidRPr="00FD4E17">
        <w:rPr>
          <w:rFonts w:ascii="Book Antiqua" w:hAnsi="Book Antiqua"/>
        </w:rPr>
        <w:t xml:space="preserve"> diterima, yang berarti secara parsial “terdapat pengaruh yang signifikan positif nisbah bagi hasil terhadap jumlah nasabah pembiayaan </w:t>
      </w:r>
      <w:r w:rsidRPr="00FD4E17">
        <w:rPr>
          <w:rFonts w:ascii="Book Antiqua" w:hAnsi="Book Antiqua"/>
          <w:i/>
          <w:iCs/>
        </w:rPr>
        <w:t>musyarakah”</w:t>
      </w:r>
      <w:r w:rsidRPr="00FD4E17">
        <w:rPr>
          <w:rFonts w:ascii="Book Antiqua" w:hAnsi="Book Antiqua"/>
        </w:rPr>
        <w:t xml:space="preserve"> (Hipotesis diterima), maka nisbah bagi hasil berpengaruh signifikan terhadap jumlah nasabah pembiayaan </w:t>
      </w:r>
      <w:r w:rsidRPr="00FD4E17">
        <w:rPr>
          <w:rFonts w:ascii="Book Antiqua" w:hAnsi="Book Antiqua"/>
          <w:i/>
          <w:iCs/>
        </w:rPr>
        <w:t>musyarakah.</w:t>
      </w:r>
    </w:p>
    <w:p w:rsidR="000D0B4E" w:rsidRPr="00FD4E17" w:rsidRDefault="000D0B4E" w:rsidP="00FD4E17">
      <w:pPr>
        <w:pStyle w:val="ListParagraph"/>
        <w:numPr>
          <w:ilvl w:val="0"/>
          <w:numId w:val="8"/>
        </w:numPr>
        <w:autoSpaceDE w:val="0"/>
        <w:autoSpaceDN w:val="0"/>
        <w:adjustRightInd w:val="0"/>
        <w:spacing w:after="0" w:line="360" w:lineRule="auto"/>
        <w:jc w:val="both"/>
        <w:rPr>
          <w:rFonts w:ascii="Book Antiqua" w:hAnsi="Book Antiqua"/>
        </w:rPr>
      </w:pPr>
      <w:r w:rsidRPr="00FD4E17">
        <w:rPr>
          <w:rFonts w:ascii="Book Antiqua" w:hAnsi="Book Antiqua"/>
        </w:rPr>
        <w:t>Uji F (Simultan)</w:t>
      </w:r>
    </w:p>
    <w:p w:rsidR="000D0B4E" w:rsidRPr="00FD4E17" w:rsidRDefault="000D0B4E" w:rsidP="00FD4E17">
      <w:pPr>
        <w:autoSpaceDE w:val="0"/>
        <w:autoSpaceDN w:val="0"/>
        <w:adjustRightInd w:val="0"/>
        <w:spacing w:after="0" w:line="360" w:lineRule="auto"/>
        <w:ind w:left="1080" w:firstLine="720"/>
        <w:jc w:val="both"/>
        <w:rPr>
          <w:rFonts w:ascii="Book Antiqua" w:hAnsi="Book Antiqua"/>
        </w:rPr>
      </w:pPr>
      <w:r w:rsidRPr="00FD4E17">
        <w:rPr>
          <w:rFonts w:ascii="Book Antiqua" w:hAnsi="Book Antiqua"/>
        </w:rPr>
        <w:t>Uji ini dilakukan untuk membandingkan pada tingkat signifikan dengan nilai α (5%). Pengambilan kesimpulannya adalah dengan melihat nilai sig α (5%) dengan ketentuan sebagai berikut:</w:t>
      </w:r>
    </w:p>
    <w:p w:rsidR="000D0B4E" w:rsidRPr="00FD4E17" w:rsidRDefault="000D0B4E" w:rsidP="00FD4E17">
      <w:pPr>
        <w:pStyle w:val="ListParagraph"/>
        <w:numPr>
          <w:ilvl w:val="0"/>
          <w:numId w:val="10"/>
        </w:numPr>
        <w:autoSpaceDE w:val="0"/>
        <w:autoSpaceDN w:val="0"/>
        <w:adjustRightInd w:val="0"/>
        <w:spacing w:after="0" w:line="360" w:lineRule="auto"/>
        <w:jc w:val="both"/>
        <w:rPr>
          <w:rFonts w:ascii="Book Antiqua" w:hAnsi="Book Antiqua"/>
        </w:rPr>
      </w:pPr>
      <w:r w:rsidRPr="00FD4E17">
        <w:rPr>
          <w:rFonts w:ascii="Book Antiqua" w:hAnsi="Book Antiqua"/>
        </w:rPr>
        <w:t>Nilai Sig &lt; α Maka H</w:t>
      </w:r>
      <w:r w:rsidRPr="00FD4E17">
        <w:rPr>
          <w:rFonts w:ascii="Book Antiqua" w:hAnsi="Book Antiqua"/>
          <w:vertAlign w:val="subscript"/>
        </w:rPr>
        <w:t xml:space="preserve">0 </w:t>
      </w:r>
      <w:r w:rsidRPr="00FD4E17">
        <w:rPr>
          <w:rFonts w:ascii="Book Antiqua" w:hAnsi="Book Antiqua"/>
        </w:rPr>
        <w:t>ditolak</w:t>
      </w:r>
    </w:p>
    <w:p w:rsidR="000D0B4E" w:rsidRPr="00FD4E17" w:rsidRDefault="000D0B4E" w:rsidP="00FD4E17">
      <w:pPr>
        <w:pStyle w:val="ListParagraph"/>
        <w:numPr>
          <w:ilvl w:val="0"/>
          <w:numId w:val="10"/>
        </w:numPr>
        <w:autoSpaceDE w:val="0"/>
        <w:autoSpaceDN w:val="0"/>
        <w:adjustRightInd w:val="0"/>
        <w:spacing w:after="0" w:line="360" w:lineRule="auto"/>
        <w:jc w:val="both"/>
        <w:rPr>
          <w:rFonts w:ascii="Book Antiqua" w:hAnsi="Book Antiqua"/>
        </w:rPr>
      </w:pPr>
      <w:r w:rsidRPr="00FD4E17">
        <w:rPr>
          <w:rFonts w:ascii="Book Antiqua" w:hAnsi="Book Antiqua"/>
        </w:rPr>
        <w:t>Jika Nilai Sig &gt; α maka H</w:t>
      </w:r>
      <w:r w:rsidRPr="00FD4E17">
        <w:rPr>
          <w:rFonts w:ascii="Book Antiqua" w:hAnsi="Book Antiqua"/>
          <w:vertAlign w:val="subscript"/>
        </w:rPr>
        <w:t xml:space="preserve">0 </w:t>
      </w:r>
      <w:r w:rsidRPr="00FD4E17">
        <w:rPr>
          <w:rFonts w:ascii="Book Antiqua" w:hAnsi="Book Antiqua"/>
        </w:rPr>
        <w:t xml:space="preserve">diterima dan </w:t>
      </w:r>
    </w:p>
    <w:p w:rsidR="0039294C" w:rsidRPr="00FD4E17" w:rsidRDefault="000D0B4E" w:rsidP="00FD4E17">
      <w:pPr>
        <w:pStyle w:val="ListParagraph"/>
        <w:numPr>
          <w:ilvl w:val="0"/>
          <w:numId w:val="10"/>
        </w:numPr>
        <w:autoSpaceDE w:val="0"/>
        <w:autoSpaceDN w:val="0"/>
        <w:adjustRightInd w:val="0"/>
        <w:spacing w:after="0" w:line="360" w:lineRule="auto"/>
        <w:jc w:val="both"/>
        <w:rPr>
          <w:rFonts w:ascii="Book Antiqua" w:hAnsi="Book Antiqua"/>
        </w:rPr>
      </w:pPr>
      <w:r w:rsidRPr="00FD4E17">
        <w:rPr>
          <w:rFonts w:ascii="Book Antiqua" w:hAnsi="Book Antiqua"/>
        </w:rPr>
        <w:t>Jika nilai Fhitung &gt; dari Ftabel, maka dapat disimpulkan bahwa sekumpulan variabel bebas berpengaruh secara signifikan terhadap variabel terikat, begitupun sebaliknya.</w:t>
      </w:r>
      <w:r w:rsidRPr="00FD4E17">
        <w:rPr>
          <w:rStyle w:val="FootnoteReference"/>
          <w:rFonts w:ascii="Book Antiqua" w:hAnsi="Book Antiqua"/>
        </w:rPr>
        <w:t xml:space="preserve"> </w:t>
      </w:r>
      <w:r w:rsidRPr="00FD4E17">
        <w:rPr>
          <w:rStyle w:val="FootnoteReference"/>
          <w:rFonts w:ascii="Book Antiqua" w:hAnsi="Book Antiqua"/>
        </w:rPr>
        <w:footnoteReference w:id="12"/>
      </w:r>
    </w:p>
    <w:p w:rsidR="000D0B4E" w:rsidRPr="00FD4E17" w:rsidRDefault="000D0B4E" w:rsidP="00FD4E17">
      <w:pPr>
        <w:spacing w:after="0" w:line="360" w:lineRule="auto"/>
        <w:jc w:val="center"/>
        <w:rPr>
          <w:rFonts w:ascii="Book Antiqua" w:hAnsi="Book Antiqua"/>
          <w:b/>
          <w:bCs/>
        </w:rPr>
      </w:pPr>
      <w:r w:rsidRPr="00FD4E17">
        <w:rPr>
          <w:rFonts w:ascii="Book Antiqua" w:hAnsi="Book Antiqua"/>
          <w:b/>
          <w:bCs/>
          <w:lang w:val="id-ID"/>
        </w:rPr>
        <w:t xml:space="preserve">     </w:t>
      </w:r>
      <w:r w:rsidRPr="00FD4E17">
        <w:rPr>
          <w:rFonts w:ascii="Book Antiqua" w:hAnsi="Book Antiqua"/>
          <w:b/>
          <w:bCs/>
        </w:rPr>
        <w:t>Hasil Uji F</w:t>
      </w:r>
    </w:p>
    <w:tbl>
      <w:tblPr>
        <w:tblW w:w="7121"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0"/>
        <w:gridCol w:w="971"/>
        <w:gridCol w:w="1251"/>
        <w:gridCol w:w="1028"/>
        <w:gridCol w:w="1064"/>
        <w:gridCol w:w="1028"/>
        <w:gridCol w:w="1029"/>
      </w:tblGrid>
      <w:tr w:rsidR="000D0B4E" w:rsidRPr="00FD4E17" w:rsidTr="00975773">
        <w:trPr>
          <w:cantSplit/>
          <w:trHeight w:val="147"/>
        </w:trPr>
        <w:tc>
          <w:tcPr>
            <w:tcW w:w="7121" w:type="dxa"/>
            <w:gridSpan w:val="7"/>
            <w:tcBorders>
              <w:top w:val="nil"/>
              <w:left w:val="nil"/>
              <w:bottom w:val="nil"/>
              <w:right w:val="nil"/>
            </w:tcBorders>
            <w:shd w:val="clear" w:color="auto" w:fill="FFFFFF"/>
            <w:vAlign w:val="center"/>
          </w:tcPr>
          <w:p w:rsidR="000D0B4E" w:rsidRPr="00FD4E17" w:rsidRDefault="000D0B4E" w:rsidP="00FD4E17">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b/>
                <w:bCs/>
                <w:color w:val="000000"/>
              </w:rPr>
              <w:t>ANOVA</w:t>
            </w:r>
            <w:r w:rsidRPr="00FD4E17">
              <w:rPr>
                <w:rFonts w:ascii="Book Antiqua" w:hAnsi="Book Antiqua"/>
                <w:b/>
                <w:bCs/>
                <w:color w:val="000000"/>
                <w:vertAlign w:val="superscript"/>
              </w:rPr>
              <w:t>a</w:t>
            </w:r>
          </w:p>
        </w:tc>
      </w:tr>
      <w:tr w:rsidR="000D0B4E" w:rsidRPr="00FD4E17" w:rsidTr="00975773">
        <w:trPr>
          <w:cantSplit/>
          <w:trHeight w:val="147"/>
        </w:trPr>
        <w:tc>
          <w:tcPr>
            <w:tcW w:w="1721" w:type="dxa"/>
            <w:gridSpan w:val="2"/>
            <w:tcBorders>
              <w:top w:val="single" w:sz="16" w:space="0" w:color="000000"/>
              <w:left w:val="single" w:sz="16" w:space="0" w:color="000000"/>
              <w:bottom w:val="single" w:sz="16" w:space="0" w:color="000000"/>
              <w:right w:val="nil"/>
            </w:tcBorders>
            <w:shd w:val="clear" w:color="auto" w:fill="FFFFFF"/>
            <w:vAlign w:val="bottom"/>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Model</w:t>
            </w:r>
          </w:p>
        </w:tc>
        <w:tc>
          <w:tcPr>
            <w:tcW w:w="1251" w:type="dxa"/>
            <w:tcBorders>
              <w:top w:val="single" w:sz="16" w:space="0" w:color="000000"/>
              <w:left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Sum of Squares</w:t>
            </w:r>
          </w:p>
        </w:tc>
        <w:tc>
          <w:tcPr>
            <w:tcW w:w="1028"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Df</w:t>
            </w:r>
          </w:p>
        </w:tc>
        <w:tc>
          <w:tcPr>
            <w:tcW w:w="1064"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Mean Square</w:t>
            </w:r>
          </w:p>
        </w:tc>
        <w:tc>
          <w:tcPr>
            <w:tcW w:w="1028" w:type="dxa"/>
            <w:tcBorders>
              <w:top w:val="single" w:sz="16" w:space="0" w:color="000000"/>
              <w:bottom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0D0B4E" w:rsidRPr="00FD4E17" w:rsidRDefault="000D0B4E" w:rsidP="00FE2722">
            <w:pPr>
              <w:autoSpaceDE w:val="0"/>
              <w:autoSpaceDN w:val="0"/>
              <w:adjustRightInd w:val="0"/>
              <w:spacing w:after="0" w:line="360" w:lineRule="auto"/>
              <w:ind w:left="60" w:right="60"/>
              <w:jc w:val="center"/>
              <w:rPr>
                <w:rFonts w:ascii="Book Antiqua" w:hAnsi="Book Antiqua"/>
                <w:color w:val="000000"/>
              </w:rPr>
            </w:pPr>
            <w:r w:rsidRPr="00FD4E17">
              <w:rPr>
                <w:rFonts w:ascii="Book Antiqua" w:hAnsi="Book Antiqua"/>
                <w:color w:val="000000"/>
              </w:rPr>
              <w:t>Sig.</w:t>
            </w:r>
          </w:p>
        </w:tc>
      </w:tr>
      <w:tr w:rsidR="000D0B4E" w:rsidRPr="00FD4E17" w:rsidTr="00975773">
        <w:trPr>
          <w:cantSplit/>
          <w:trHeight w:val="147"/>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1</w:t>
            </w:r>
          </w:p>
        </w:tc>
        <w:tc>
          <w:tcPr>
            <w:tcW w:w="971" w:type="dxa"/>
            <w:tcBorders>
              <w:top w:val="single" w:sz="16" w:space="0" w:color="000000"/>
              <w:left w:val="nil"/>
              <w:bottom w:val="nil"/>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Regression</w:t>
            </w:r>
          </w:p>
        </w:tc>
        <w:tc>
          <w:tcPr>
            <w:tcW w:w="1251" w:type="dxa"/>
            <w:tcBorders>
              <w:top w:val="single" w:sz="16" w:space="0" w:color="000000"/>
              <w:left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497.872</w:t>
            </w:r>
          </w:p>
        </w:tc>
        <w:tc>
          <w:tcPr>
            <w:tcW w:w="1028" w:type="dxa"/>
            <w:tcBorders>
              <w:top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w:t>
            </w:r>
          </w:p>
        </w:tc>
        <w:tc>
          <w:tcPr>
            <w:tcW w:w="1064" w:type="dxa"/>
            <w:tcBorders>
              <w:top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497.872</w:t>
            </w:r>
          </w:p>
        </w:tc>
        <w:tc>
          <w:tcPr>
            <w:tcW w:w="1028" w:type="dxa"/>
            <w:tcBorders>
              <w:top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28.545</w:t>
            </w:r>
          </w:p>
        </w:tc>
        <w:tc>
          <w:tcPr>
            <w:tcW w:w="1029" w:type="dxa"/>
            <w:tcBorders>
              <w:top w:val="single" w:sz="16" w:space="0" w:color="000000"/>
              <w:bottom w:val="nil"/>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.000</w:t>
            </w:r>
            <w:r w:rsidRPr="00FD4E17">
              <w:rPr>
                <w:rFonts w:ascii="Book Antiqua" w:hAnsi="Book Antiqua"/>
                <w:color w:val="000000"/>
                <w:vertAlign w:val="superscript"/>
              </w:rPr>
              <w:t>b</w:t>
            </w:r>
          </w:p>
        </w:tc>
      </w:tr>
      <w:tr w:rsidR="000D0B4E" w:rsidRPr="00FD4E17" w:rsidTr="00975773">
        <w:trPr>
          <w:cantSplit/>
          <w:trHeight w:val="68"/>
        </w:trPr>
        <w:tc>
          <w:tcPr>
            <w:tcW w:w="750" w:type="dxa"/>
            <w:vMerge/>
            <w:tcBorders>
              <w:top w:val="single" w:sz="16" w:space="0" w:color="000000"/>
              <w:left w:val="single" w:sz="16" w:space="0" w:color="000000"/>
              <w:bottom w:val="single" w:sz="16" w:space="0" w:color="000000"/>
              <w:right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color w:val="000000"/>
              </w:rPr>
            </w:pPr>
          </w:p>
        </w:tc>
        <w:tc>
          <w:tcPr>
            <w:tcW w:w="971" w:type="dxa"/>
            <w:tcBorders>
              <w:top w:val="nil"/>
              <w:left w:val="nil"/>
              <w:bottom w:val="nil"/>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Residual</w:t>
            </w:r>
          </w:p>
        </w:tc>
        <w:tc>
          <w:tcPr>
            <w:tcW w:w="1251" w:type="dxa"/>
            <w:tcBorders>
              <w:top w:val="nil"/>
              <w:left w:val="single" w:sz="16" w:space="0" w:color="000000"/>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593.017</w:t>
            </w:r>
          </w:p>
        </w:tc>
        <w:tc>
          <w:tcPr>
            <w:tcW w:w="1028" w:type="dxa"/>
            <w:tcBorders>
              <w:top w:val="nil"/>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34</w:t>
            </w:r>
          </w:p>
        </w:tc>
        <w:tc>
          <w:tcPr>
            <w:tcW w:w="1064" w:type="dxa"/>
            <w:tcBorders>
              <w:top w:val="nil"/>
              <w:bottom w:val="nil"/>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17.442</w:t>
            </w:r>
          </w:p>
        </w:tc>
        <w:tc>
          <w:tcPr>
            <w:tcW w:w="1028" w:type="dxa"/>
            <w:tcBorders>
              <w:top w:val="nil"/>
              <w:bottom w:val="nil"/>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c>
          <w:tcPr>
            <w:tcW w:w="1029" w:type="dxa"/>
            <w:tcBorders>
              <w:top w:val="nil"/>
              <w:bottom w:val="nil"/>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r>
      <w:tr w:rsidR="000D0B4E" w:rsidRPr="00FD4E17" w:rsidTr="00975773">
        <w:trPr>
          <w:cantSplit/>
          <w:trHeight w:val="68"/>
        </w:trPr>
        <w:tc>
          <w:tcPr>
            <w:tcW w:w="750" w:type="dxa"/>
            <w:vMerge/>
            <w:tcBorders>
              <w:top w:val="single" w:sz="16" w:space="0" w:color="000000"/>
              <w:left w:val="single" w:sz="16" w:space="0" w:color="000000"/>
              <w:bottom w:val="single" w:sz="16" w:space="0" w:color="000000"/>
              <w:right w:val="nil"/>
            </w:tcBorders>
            <w:shd w:val="clear" w:color="auto" w:fill="FFFFFF"/>
          </w:tcPr>
          <w:p w:rsidR="000D0B4E" w:rsidRPr="00FD4E17" w:rsidRDefault="000D0B4E" w:rsidP="00FE2722">
            <w:pPr>
              <w:autoSpaceDE w:val="0"/>
              <w:autoSpaceDN w:val="0"/>
              <w:adjustRightInd w:val="0"/>
              <w:spacing w:after="0" w:line="360" w:lineRule="auto"/>
              <w:rPr>
                <w:rFonts w:ascii="Book Antiqua" w:hAnsi="Book Antiqua"/>
              </w:rPr>
            </w:pPr>
          </w:p>
        </w:tc>
        <w:tc>
          <w:tcPr>
            <w:tcW w:w="971" w:type="dxa"/>
            <w:tcBorders>
              <w:top w:val="nil"/>
              <w:left w:val="nil"/>
              <w:bottom w:val="single" w:sz="16" w:space="0" w:color="000000"/>
              <w:right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Total</w:t>
            </w:r>
          </w:p>
        </w:tc>
        <w:tc>
          <w:tcPr>
            <w:tcW w:w="1251" w:type="dxa"/>
            <w:tcBorders>
              <w:top w:val="nil"/>
              <w:left w:val="single" w:sz="16" w:space="0" w:color="000000"/>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1090.889</w:t>
            </w:r>
          </w:p>
        </w:tc>
        <w:tc>
          <w:tcPr>
            <w:tcW w:w="1028" w:type="dxa"/>
            <w:tcBorders>
              <w:top w:val="nil"/>
              <w:bottom w:val="single" w:sz="16" w:space="0" w:color="000000"/>
            </w:tcBorders>
            <w:shd w:val="clear" w:color="auto" w:fill="FFFFFF"/>
          </w:tcPr>
          <w:p w:rsidR="000D0B4E" w:rsidRPr="00FD4E17" w:rsidRDefault="000D0B4E" w:rsidP="00FE2722">
            <w:pPr>
              <w:autoSpaceDE w:val="0"/>
              <w:autoSpaceDN w:val="0"/>
              <w:adjustRightInd w:val="0"/>
              <w:spacing w:after="0" w:line="360" w:lineRule="auto"/>
              <w:ind w:left="60" w:right="60"/>
              <w:jc w:val="right"/>
              <w:rPr>
                <w:rFonts w:ascii="Book Antiqua" w:hAnsi="Book Antiqua"/>
                <w:color w:val="000000"/>
              </w:rPr>
            </w:pPr>
            <w:r w:rsidRPr="00FD4E17">
              <w:rPr>
                <w:rFonts w:ascii="Book Antiqua" w:hAnsi="Book Antiqua"/>
                <w:color w:val="000000"/>
              </w:rPr>
              <w:t>35</w:t>
            </w:r>
          </w:p>
        </w:tc>
        <w:tc>
          <w:tcPr>
            <w:tcW w:w="1064"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c>
          <w:tcPr>
            <w:tcW w:w="1028" w:type="dxa"/>
            <w:tcBorders>
              <w:top w:val="nil"/>
              <w:bottom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c>
          <w:tcPr>
            <w:tcW w:w="1029" w:type="dxa"/>
            <w:tcBorders>
              <w:top w:val="nil"/>
              <w:bottom w:val="single" w:sz="16" w:space="0" w:color="000000"/>
              <w:right w:val="single" w:sz="16" w:space="0" w:color="000000"/>
            </w:tcBorders>
            <w:shd w:val="clear" w:color="auto" w:fill="FFFFFF"/>
            <w:vAlign w:val="center"/>
          </w:tcPr>
          <w:p w:rsidR="000D0B4E" w:rsidRPr="00FD4E17" w:rsidRDefault="000D0B4E" w:rsidP="00FE2722">
            <w:pPr>
              <w:autoSpaceDE w:val="0"/>
              <w:autoSpaceDN w:val="0"/>
              <w:adjustRightInd w:val="0"/>
              <w:spacing w:after="0" w:line="360" w:lineRule="auto"/>
              <w:rPr>
                <w:rFonts w:ascii="Book Antiqua" w:hAnsi="Book Antiqua"/>
              </w:rPr>
            </w:pPr>
          </w:p>
        </w:tc>
      </w:tr>
      <w:tr w:rsidR="000D0B4E" w:rsidRPr="00FD4E17" w:rsidTr="00975773">
        <w:trPr>
          <w:cantSplit/>
          <w:trHeight w:val="147"/>
        </w:trPr>
        <w:tc>
          <w:tcPr>
            <w:tcW w:w="7121" w:type="dxa"/>
            <w:gridSpan w:val="7"/>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lastRenderedPageBreak/>
              <w:t>a. Dependent Variable: Jumlah Nasabah Pembiayaan Musyarakah</w:t>
            </w:r>
          </w:p>
        </w:tc>
      </w:tr>
      <w:tr w:rsidR="000D0B4E" w:rsidRPr="00FD4E17" w:rsidTr="00975773">
        <w:trPr>
          <w:cantSplit/>
          <w:trHeight w:val="155"/>
        </w:trPr>
        <w:tc>
          <w:tcPr>
            <w:tcW w:w="7121" w:type="dxa"/>
            <w:gridSpan w:val="7"/>
            <w:tcBorders>
              <w:top w:val="nil"/>
              <w:left w:val="nil"/>
              <w:bottom w:val="nil"/>
              <w:right w:val="nil"/>
            </w:tcBorders>
            <w:shd w:val="clear" w:color="auto" w:fill="FFFFFF"/>
          </w:tcPr>
          <w:p w:rsidR="000D0B4E" w:rsidRPr="00FD4E17" w:rsidRDefault="000D0B4E" w:rsidP="00FD4E17">
            <w:pPr>
              <w:autoSpaceDE w:val="0"/>
              <w:autoSpaceDN w:val="0"/>
              <w:adjustRightInd w:val="0"/>
              <w:spacing w:after="0" w:line="360" w:lineRule="auto"/>
              <w:ind w:left="60" w:right="60"/>
              <w:rPr>
                <w:rFonts w:ascii="Book Antiqua" w:hAnsi="Book Antiqua"/>
                <w:color w:val="000000"/>
              </w:rPr>
            </w:pPr>
            <w:r w:rsidRPr="00FD4E17">
              <w:rPr>
                <w:rFonts w:ascii="Book Antiqua" w:hAnsi="Book Antiqua"/>
                <w:color w:val="000000"/>
              </w:rPr>
              <w:t>b. Predictors: (Constant), Nisbah Bagi Hasil</w:t>
            </w:r>
          </w:p>
        </w:tc>
      </w:tr>
    </w:tbl>
    <w:p w:rsidR="000D0B4E" w:rsidRPr="00FD4E17" w:rsidRDefault="000D0B4E" w:rsidP="00FD4E17">
      <w:pPr>
        <w:spacing w:after="0" w:line="360" w:lineRule="auto"/>
        <w:ind w:left="720" w:firstLine="720"/>
        <w:jc w:val="center"/>
        <w:rPr>
          <w:rFonts w:ascii="Book Antiqua" w:hAnsi="Book Antiqua"/>
          <w:b/>
          <w:bCs/>
          <w:i/>
          <w:iCs/>
        </w:rPr>
      </w:pPr>
      <w:r w:rsidRPr="00FD4E17">
        <w:rPr>
          <w:rFonts w:ascii="Book Antiqua" w:hAnsi="Book Antiqua"/>
          <w:b/>
          <w:bCs/>
          <w:i/>
          <w:iCs/>
          <w:color w:val="000000"/>
        </w:rPr>
        <w:t xml:space="preserve">Sumber: </w:t>
      </w:r>
      <w:r w:rsidRPr="00FD4E17">
        <w:rPr>
          <w:rFonts w:ascii="Book Antiqua" w:hAnsi="Book Antiqua"/>
          <w:b/>
          <w:bCs/>
          <w:i/>
          <w:iCs/>
        </w:rPr>
        <w:t>program aplikasi SPSS versi 20.0</w:t>
      </w:r>
    </w:p>
    <w:p w:rsidR="000D0B4E" w:rsidRPr="00FD4E17" w:rsidRDefault="000D0B4E" w:rsidP="00FD4E17">
      <w:pPr>
        <w:spacing w:after="0" w:line="360" w:lineRule="auto"/>
        <w:ind w:left="1077"/>
        <w:jc w:val="both"/>
        <w:rPr>
          <w:rFonts w:ascii="Book Antiqua" w:hAnsi="Book Antiqua"/>
        </w:rPr>
      </w:pPr>
      <w:r w:rsidRPr="00FD4E17">
        <w:rPr>
          <w:rFonts w:ascii="Book Antiqua" w:hAnsi="Book Antiqua"/>
        </w:rPr>
        <w:t xml:space="preserve">Berdasarkan </w:t>
      </w:r>
      <w:r w:rsidRPr="00FD4E17">
        <w:rPr>
          <w:rFonts w:ascii="Book Antiqua" w:hAnsi="Book Antiqua"/>
          <w:i/>
          <w:iCs/>
        </w:rPr>
        <w:t>output</w:t>
      </w:r>
      <w:r w:rsidRPr="00FD4E17">
        <w:rPr>
          <w:rFonts w:ascii="Book Antiqua" w:hAnsi="Book Antiqua"/>
        </w:rPr>
        <w:t xml:space="preserve"> diatas diketahui bahwa uji F menghasilkan </w:t>
      </w:r>
      <w:proofErr w:type="gramStart"/>
      <w:r w:rsidRPr="00FD4E17">
        <w:rPr>
          <w:rFonts w:ascii="Book Antiqua" w:hAnsi="Book Antiqua"/>
        </w:rPr>
        <w:t>F</w:t>
      </w:r>
      <w:r w:rsidRPr="00FD4E17">
        <w:rPr>
          <w:rFonts w:ascii="Book Antiqua" w:hAnsi="Book Antiqua"/>
          <w:vertAlign w:val="subscript"/>
        </w:rPr>
        <w:t xml:space="preserve">hitung </w:t>
      </w:r>
      <w:r w:rsidRPr="00FD4E17">
        <w:rPr>
          <w:rFonts w:ascii="Book Antiqua" w:hAnsi="Book Antiqua"/>
        </w:rPr>
        <w:t xml:space="preserve"> sebesar</w:t>
      </w:r>
      <w:proofErr w:type="gramEnd"/>
      <w:r w:rsidRPr="00FD4E17">
        <w:rPr>
          <w:rFonts w:ascii="Book Antiqua" w:hAnsi="Book Antiqua"/>
        </w:rPr>
        <w:t xml:space="preserve"> 28.545 &gt; nilai F</w:t>
      </w:r>
      <w:r w:rsidRPr="00FD4E17">
        <w:rPr>
          <w:rFonts w:ascii="Book Antiqua" w:hAnsi="Book Antiqua"/>
          <w:vertAlign w:val="subscript"/>
        </w:rPr>
        <w:t>tabel</w:t>
      </w:r>
      <w:r w:rsidRPr="00FD4E17">
        <w:rPr>
          <w:rFonts w:ascii="Book Antiqua" w:hAnsi="Book Antiqua"/>
        </w:rPr>
        <w:t xml:space="preserve"> sebesar 4,12 dengan nilai signifikasi sebesar 0,000 &lt; dari probabilitas (0,05). </w:t>
      </w:r>
    </w:p>
    <w:p w:rsidR="000D0B4E" w:rsidRPr="00FD4E17" w:rsidRDefault="000D0B4E" w:rsidP="00FD4E17">
      <w:pPr>
        <w:spacing w:after="0" w:line="360" w:lineRule="auto"/>
        <w:ind w:left="357" w:firstLine="720"/>
        <w:jc w:val="both"/>
        <w:rPr>
          <w:rFonts w:ascii="Book Antiqua" w:hAnsi="Book Antiqua"/>
        </w:rPr>
      </w:pPr>
      <w:r w:rsidRPr="00FD4E17">
        <w:rPr>
          <w:rFonts w:ascii="Book Antiqua" w:hAnsi="Book Antiqua"/>
        </w:rPr>
        <w:t>Rumus mencari F</w:t>
      </w:r>
      <w:r w:rsidRPr="00FD4E17">
        <w:rPr>
          <w:rFonts w:ascii="Book Antiqua" w:hAnsi="Book Antiqua"/>
          <w:vertAlign w:val="subscript"/>
        </w:rPr>
        <w:t>tabel</w:t>
      </w:r>
      <w:r w:rsidRPr="00FD4E17">
        <w:rPr>
          <w:rFonts w:ascii="Book Antiqua" w:hAnsi="Book Antiqua"/>
        </w:rPr>
        <w:t>:</w:t>
      </w:r>
      <w:r w:rsidRPr="00FD4E17">
        <w:rPr>
          <w:rStyle w:val="FootnoteReference"/>
          <w:rFonts w:ascii="Book Antiqua" w:hAnsi="Book Antiqua"/>
        </w:rPr>
        <w:footnoteReference w:id="13"/>
      </w:r>
    </w:p>
    <w:p w:rsidR="000D0B4E" w:rsidRPr="00FD4E17" w:rsidRDefault="000D0B4E" w:rsidP="00FD4E17">
      <w:pPr>
        <w:spacing w:after="0" w:line="360" w:lineRule="auto"/>
        <w:ind w:left="1077"/>
        <w:jc w:val="both"/>
        <w:rPr>
          <w:rFonts w:ascii="Book Antiqua" w:hAnsi="Book Antiqua"/>
        </w:rPr>
      </w:pPr>
      <w:r w:rsidRPr="00FD4E17">
        <w:rPr>
          <w:rFonts w:ascii="Book Antiqua" w:hAnsi="Book Antiqua"/>
        </w:rPr>
        <w:t xml:space="preserve">Df1= k (jumlah variabel terikat+ bebas)-1 sedangkan Df2= n (jumlah sampel)-1 </w:t>
      </w:r>
    </w:p>
    <w:p w:rsidR="000D0B4E" w:rsidRPr="00FD4E17" w:rsidRDefault="000D0B4E" w:rsidP="00FD4E17">
      <w:pPr>
        <w:spacing w:after="0" w:line="360" w:lineRule="auto"/>
        <w:ind w:left="720" w:firstLine="357"/>
        <w:jc w:val="both"/>
        <w:rPr>
          <w:rFonts w:ascii="Book Antiqua" w:hAnsi="Book Antiqua"/>
        </w:rPr>
      </w:pPr>
      <w:r w:rsidRPr="00FD4E17">
        <w:rPr>
          <w:rFonts w:ascii="Book Antiqua" w:hAnsi="Book Antiqua"/>
        </w:rPr>
        <w:t xml:space="preserve">Maka: </w:t>
      </w:r>
    </w:p>
    <w:p w:rsidR="000D0B4E" w:rsidRPr="00FD4E17" w:rsidRDefault="000D0B4E" w:rsidP="00FD4E17">
      <w:pPr>
        <w:spacing w:after="0" w:line="360" w:lineRule="auto"/>
        <w:ind w:left="1077"/>
        <w:jc w:val="both"/>
        <w:rPr>
          <w:rFonts w:ascii="Book Antiqua" w:hAnsi="Book Antiqua"/>
        </w:rPr>
      </w:pPr>
      <w:r w:rsidRPr="00FD4E17">
        <w:rPr>
          <w:rFonts w:ascii="Book Antiqua" w:hAnsi="Book Antiqua"/>
        </w:rPr>
        <w:t>Df1= 2-1= 1 sedangkan Df2= 36-1= 35, maka nilai F</w:t>
      </w:r>
      <w:r w:rsidRPr="00FD4E17">
        <w:rPr>
          <w:rFonts w:ascii="Book Antiqua" w:hAnsi="Book Antiqua"/>
          <w:vertAlign w:val="subscript"/>
        </w:rPr>
        <w:t xml:space="preserve">tabel </w:t>
      </w:r>
      <w:r w:rsidRPr="00FD4E17">
        <w:rPr>
          <w:rFonts w:ascii="Book Antiqua" w:hAnsi="Book Antiqua"/>
        </w:rPr>
        <w:t>sebesar 4</w:t>
      </w:r>
      <w:proofErr w:type="gramStart"/>
      <w:r w:rsidRPr="00FD4E17">
        <w:rPr>
          <w:rFonts w:ascii="Book Antiqua" w:hAnsi="Book Antiqua"/>
        </w:rPr>
        <w:t>,12</w:t>
      </w:r>
      <w:proofErr w:type="gramEnd"/>
      <w:r w:rsidRPr="00FD4E17">
        <w:rPr>
          <w:rFonts w:ascii="Book Antiqua" w:hAnsi="Book Antiqua"/>
        </w:rPr>
        <w:t xml:space="preserve">, maka dari hasil ini dapat disimpulkan bahwa nisbah bagi hasil secara simultan berpengaruh terhadap jumlah nasabah pembiayaan </w:t>
      </w:r>
      <w:r w:rsidRPr="00FD4E17">
        <w:rPr>
          <w:rFonts w:ascii="Book Antiqua" w:hAnsi="Book Antiqua"/>
          <w:i/>
          <w:iCs/>
        </w:rPr>
        <w:t>musyarakah</w:t>
      </w:r>
      <w:r w:rsidRPr="00FD4E17">
        <w:rPr>
          <w:rFonts w:ascii="Book Antiqua" w:hAnsi="Book Antiqua"/>
        </w:rPr>
        <w:t>.</w:t>
      </w:r>
    </w:p>
    <w:p w:rsidR="000D0B4E" w:rsidRPr="00FD4E17" w:rsidRDefault="0039294C" w:rsidP="00FD4E17">
      <w:pPr>
        <w:pStyle w:val="ListParagraph"/>
        <w:autoSpaceDE w:val="0"/>
        <w:autoSpaceDN w:val="0"/>
        <w:adjustRightInd w:val="0"/>
        <w:spacing w:after="0" w:line="360" w:lineRule="auto"/>
        <w:ind w:left="1080"/>
        <w:jc w:val="both"/>
        <w:rPr>
          <w:rFonts w:asciiTheme="majorBidi" w:hAnsiTheme="majorBidi"/>
          <w:i/>
          <w:iCs/>
          <w:lang w:val="id-ID"/>
        </w:rPr>
      </w:pPr>
      <w:r w:rsidRPr="00FD4E17">
        <w:rPr>
          <w:rFonts w:asciiTheme="majorBidi" w:hAnsiTheme="majorBidi"/>
          <w:i/>
          <w:iCs/>
          <w:lang w:val="id-ID"/>
        </w:rPr>
        <w:t>Tabel dan Gambar</w:t>
      </w:r>
    </w:p>
    <w:p w:rsidR="0039294C" w:rsidRPr="00FD4E17" w:rsidRDefault="002207AF" w:rsidP="00FD4E17">
      <w:pPr>
        <w:pStyle w:val="ListParagraph"/>
        <w:autoSpaceDE w:val="0"/>
        <w:autoSpaceDN w:val="0"/>
        <w:adjustRightInd w:val="0"/>
        <w:spacing w:after="0" w:line="360" w:lineRule="auto"/>
        <w:ind w:left="0"/>
        <w:jc w:val="center"/>
        <w:rPr>
          <w:rFonts w:asciiTheme="majorBidi" w:hAnsiTheme="majorBidi"/>
          <w:b/>
          <w:bCs/>
          <w:lang w:val="id-ID"/>
        </w:rPr>
      </w:pPr>
      <w:r w:rsidRPr="00FD4E17">
        <w:rPr>
          <w:rFonts w:asciiTheme="majorBidi" w:hAnsiTheme="majorBidi"/>
          <w:b/>
          <w:bCs/>
          <w:lang w:val="id-ID"/>
        </w:rPr>
        <w:t xml:space="preserve">Tabel </w:t>
      </w:r>
      <w:r w:rsidR="0039294C" w:rsidRPr="00FD4E17">
        <w:rPr>
          <w:rFonts w:asciiTheme="majorBidi" w:hAnsiTheme="majorBidi"/>
          <w:b/>
          <w:bCs/>
          <w:lang w:val="id-ID"/>
        </w:rPr>
        <w:t xml:space="preserve">1.1 </w:t>
      </w:r>
    </w:p>
    <w:p w:rsidR="0039294C" w:rsidRPr="00FD4E17" w:rsidRDefault="0039294C" w:rsidP="00FD4E17">
      <w:pPr>
        <w:pStyle w:val="ListParagraph"/>
        <w:autoSpaceDE w:val="0"/>
        <w:autoSpaceDN w:val="0"/>
        <w:adjustRightInd w:val="0"/>
        <w:spacing w:after="0" w:line="360" w:lineRule="auto"/>
        <w:ind w:left="0"/>
        <w:jc w:val="center"/>
        <w:rPr>
          <w:rFonts w:ascii="Book Antiqua" w:hAnsi="Book Antiqua"/>
          <w:b/>
          <w:bCs/>
        </w:rPr>
      </w:pPr>
      <w:r w:rsidRPr="00FD4E17">
        <w:rPr>
          <w:rFonts w:ascii="Book Antiqua" w:hAnsi="Book Antiqua"/>
          <w:b/>
          <w:bCs/>
        </w:rPr>
        <w:t>Hasil Uji Validitas Variabel X dan Variabel Y</w:t>
      </w:r>
    </w:p>
    <w:tbl>
      <w:tblPr>
        <w:tblStyle w:val="TableGrid"/>
        <w:tblW w:w="7371" w:type="dxa"/>
        <w:tblInd w:w="1145" w:type="dxa"/>
        <w:tblLayout w:type="fixed"/>
        <w:tblLook w:val="04A0" w:firstRow="1" w:lastRow="0" w:firstColumn="1" w:lastColumn="0" w:noHBand="0" w:noVBand="1"/>
      </w:tblPr>
      <w:tblGrid>
        <w:gridCol w:w="708"/>
        <w:gridCol w:w="1418"/>
        <w:gridCol w:w="1134"/>
        <w:gridCol w:w="1417"/>
        <w:gridCol w:w="2694"/>
      </w:tblGrid>
      <w:tr w:rsidR="0039294C" w:rsidRPr="00FD4E17" w:rsidTr="0039294C">
        <w:tc>
          <w:tcPr>
            <w:tcW w:w="708" w:type="dxa"/>
          </w:tcPr>
          <w:p w:rsidR="0039294C" w:rsidRPr="00FD4E17" w:rsidRDefault="0039294C" w:rsidP="004B619B">
            <w:pPr>
              <w:jc w:val="center"/>
              <w:rPr>
                <w:rFonts w:ascii="Book Antiqua" w:hAnsi="Book Antiqua"/>
                <w:b/>
                <w:bCs/>
                <w:lang w:val="id-ID"/>
              </w:rPr>
            </w:pPr>
          </w:p>
          <w:p w:rsidR="0039294C" w:rsidRPr="00FD4E17" w:rsidRDefault="0039294C" w:rsidP="004B619B">
            <w:pPr>
              <w:jc w:val="center"/>
              <w:rPr>
                <w:rFonts w:ascii="Book Antiqua" w:hAnsi="Book Antiqua"/>
                <w:b/>
                <w:bCs/>
                <w:lang w:val="id-ID"/>
              </w:rPr>
            </w:pPr>
            <w:r w:rsidRPr="00FD4E17">
              <w:rPr>
                <w:rFonts w:ascii="Book Antiqua" w:hAnsi="Book Antiqua"/>
                <w:b/>
                <w:bCs/>
                <w:lang w:val="id-ID"/>
              </w:rPr>
              <w:t>No.</w:t>
            </w:r>
          </w:p>
        </w:tc>
        <w:tc>
          <w:tcPr>
            <w:tcW w:w="1418" w:type="dxa"/>
          </w:tcPr>
          <w:p w:rsidR="0039294C" w:rsidRPr="00FD4E17" w:rsidRDefault="0039294C" w:rsidP="004B619B">
            <w:pPr>
              <w:jc w:val="center"/>
              <w:rPr>
                <w:rFonts w:ascii="Book Antiqua" w:hAnsi="Book Antiqua"/>
                <w:b/>
                <w:bCs/>
                <w:lang w:val="id-ID"/>
              </w:rPr>
            </w:pPr>
          </w:p>
          <w:p w:rsidR="0039294C" w:rsidRPr="00FD4E17" w:rsidRDefault="0039294C" w:rsidP="004B619B">
            <w:pPr>
              <w:jc w:val="center"/>
              <w:rPr>
                <w:rFonts w:ascii="Book Antiqua" w:hAnsi="Book Antiqua"/>
                <w:b/>
                <w:bCs/>
                <w:lang w:val="id-ID"/>
              </w:rPr>
            </w:pPr>
            <w:r w:rsidRPr="00FD4E17">
              <w:rPr>
                <w:rFonts w:ascii="Book Antiqua" w:hAnsi="Book Antiqua"/>
                <w:b/>
                <w:bCs/>
                <w:lang w:val="id-ID"/>
              </w:rPr>
              <w:t>Item Pernyataan</w:t>
            </w:r>
          </w:p>
        </w:tc>
        <w:tc>
          <w:tcPr>
            <w:tcW w:w="1134" w:type="dxa"/>
          </w:tcPr>
          <w:p w:rsidR="0039294C" w:rsidRPr="00FD4E17" w:rsidRDefault="0039294C" w:rsidP="004B619B">
            <w:pPr>
              <w:jc w:val="center"/>
              <w:rPr>
                <w:rFonts w:ascii="Book Antiqua" w:hAnsi="Book Antiqua"/>
                <w:b/>
                <w:bCs/>
                <w:i/>
                <w:iCs/>
                <w:lang w:val="id-ID"/>
              </w:rPr>
            </w:pPr>
          </w:p>
          <w:p w:rsidR="0039294C" w:rsidRPr="00FD4E17" w:rsidRDefault="0039294C" w:rsidP="004B619B">
            <w:pPr>
              <w:jc w:val="center"/>
              <w:rPr>
                <w:rFonts w:ascii="Book Antiqua" w:hAnsi="Book Antiqua"/>
                <w:b/>
                <w:bCs/>
                <w:i/>
                <w:iCs/>
                <w:lang w:val="id-ID"/>
              </w:rPr>
            </w:pPr>
            <w:r w:rsidRPr="00FD4E17">
              <w:rPr>
                <w:rFonts w:ascii="Book Antiqua" w:hAnsi="Book Antiqua"/>
                <w:b/>
                <w:bCs/>
                <w:i/>
                <w:iCs/>
                <w:lang w:val="id-ID"/>
              </w:rPr>
              <w:t>Rhitung</w:t>
            </w:r>
          </w:p>
        </w:tc>
        <w:tc>
          <w:tcPr>
            <w:tcW w:w="1417" w:type="dxa"/>
          </w:tcPr>
          <w:p w:rsidR="0039294C" w:rsidRPr="00FD4E17" w:rsidRDefault="0039294C" w:rsidP="004B619B">
            <w:pPr>
              <w:jc w:val="center"/>
              <w:rPr>
                <w:rFonts w:ascii="Book Antiqua" w:hAnsi="Book Antiqua"/>
                <w:b/>
                <w:bCs/>
                <w:i/>
                <w:iCs/>
                <w:lang w:val="id-ID"/>
              </w:rPr>
            </w:pPr>
            <w:r w:rsidRPr="00FD4E17">
              <w:rPr>
                <w:rFonts w:ascii="Book Antiqua" w:hAnsi="Book Antiqua"/>
                <w:b/>
                <w:bCs/>
                <w:i/>
                <w:iCs/>
                <w:lang w:val="id-ID"/>
              </w:rPr>
              <w:t>Rtabel</w:t>
            </w:r>
          </w:p>
          <w:p w:rsidR="0039294C" w:rsidRPr="00FD4E17" w:rsidRDefault="0039294C" w:rsidP="004B619B">
            <w:pPr>
              <w:jc w:val="center"/>
              <w:rPr>
                <w:rFonts w:ascii="Book Antiqua" w:hAnsi="Book Antiqua"/>
                <w:b/>
                <w:bCs/>
                <w:lang w:val="id-ID"/>
              </w:rPr>
            </w:pPr>
            <w:r w:rsidRPr="00FD4E17">
              <w:rPr>
                <w:rFonts w:ascii="Book Antiqua" w:hAnsi="Book Antiqua"/>
                <w:b/>
                <w:bCs/>
                <w:lang w:val="id-ID"/>
              </w:rPr>
              <w:t>µ=0,05 n= 36</w:t>
            </w:r>
          </w:p>
        </w:tc>
        <w:tc>
          <w:tcPr>
            <w:tcW w:w="2694" w:type="dxa"/>
          </w:tcPr>
          <w:p w:rsidR="0039294C" w:rsidRPr="00FD4E17" w:rsidRDefault="0039294C" w:rsidP="004B619B">
            <w:pPr>
              <w:jc w:val="center"/>
              <w:rPr>
                <w:rFonts w:ascii="Book Antiqua" w:hAnsi="Book Antiqua"/>
                <w:b/>
                <w:bCs/>
                <w:lang w:val="id-ID"/>
              </w:rPr>
            </w:pPr>
          </w:p>
          <w:p w:rsidR="0039294C" w:rsidRPr="00FD4E17" w:rsidRDefault="0039294C" w:rsidP="004B619B">
            <w:pPr>
              <w:jc w:val="center"/>
              <w:rPr>
                <w:rFonts w:ascii="Book Antiqua" w:hAnsi="Book Antiqua"/>
                <w:b/>
                <w:bCs/>
                <w:lang w:val="id-ID"/>
              </w:rPr>
            </w:pPr>
            <w:r w:rsidRPr="00FD4E17">
              <w:rPr>
                <w:rFonts w:ascii="Book Antiqua" w:hAnsi="Book Antiqua"/>
                <w:b/>
                <w:bCs/>
                <w:lang w:val="id-ID"/>
              </w:rPr>
              <w:t>Keterangan</w:t>
            </w:r>
          </w:p>
        </w:tc>
      </w:tr>
      <w:tr w:rsidR="0039294C" w:rsidRPr="00FD4E17" w:rsidTr="0039294C">
        <w:tc>
          <w:tcPr>
            <w:tcW w:w="708" w:type="dxa"/>
          </w:tcPr>
          <w:p w:rsidR="0039294C" w:rsidRPr="00FD4E17" w:rsidRDefault="0039294C" w:rsidP="004B619B">
            <w:pPr>
              <w:jc w:val="center"/>
              <w:rPr>
                <w:rFonts w:ascii="Book Antiqua" w:hAnsi="Book Antiqua"/>
                <w:lang w:val="id-ID"/>
              </w:rPr>
            </w:pPr>
            <w:r w:rsidRPr="00FD4E17">
              <w:rPr>
                <w:rFonts w:ascii="Book Antiqua" w:hAnsi="Book Antiqua"/>
                <w:lang w:val="id-ID"/>
              </w:rPr>
              <w:t>1.</w:t>
            </w:r>
          </w:p>
        </w:tc>
        <w:tc>
          <w:tcPr>
            <w:tcW w:w="1418" w:type="dxa"/>
          </w:tcPr>
          <w:p w:rsidR="0039294C" w:rsidRPr="00FD4E17" w:rsidRDefault="0039294C" w:rsidP="004B619B">
            <w:pPr>
              <w:jc w:val="center"/>
              <w:rPr>
                <w:rFonts w:ascii="Book Antiqua" w:hAnsi="Book Antiqua"/>
                <w:lang w:val="id-ID"/>
              </w:rPr>
            </w:pPr>
            <w:r w:rsidRPr="00FD4E17">
              <w:rPr>
                <w:rFonts w:ascii="Book Antiqua" w:hAnsi="Book Antiqua"/>
                <w:lang w:val="id-ID"/>
              </w:rPr>
              <w:t>X.1</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lang w:val="id-ID"/>
              </w:rPr>
              <w:t>0,621</w:t>
            </w:r>
          </w:p>
        </w:tc>
        <w:tc>
          <w:tcPr>
            <w:tcW w:w="1417" w:type="dxa"/>
          </w:tcPr>
          <w:p w:rsidR="0039294C" w:rsidRPr="00FD4E17" w:rsidRDefault="0039294C" w:rsidP="004B619B">
            <w:pPr>
              <w:jc w:val="center"/>
              <w:rPr>
                <w:rFonts w:ascii="Book Antiqua" w:hAnsi="Book Antiqua"/>
                <w:lang w:val="id-ID"/>
              </w:rPr>
            </w:pPr>
            <w:r w:rsidRPr="00FD4E17">
              <w:rPr>
                <w:rStyle w:val="fontstyle01"/>
                <w:rFonts w:ascii="Book Antiqua" w:hAnsi="Book Antiqua"/>
                <w:sz w:val="22"/>
                <w:szCs w:val="22"/>
                <w:lang w:val="id-ID"/>
              </w:rPr>
              <w:t>0.329</w:t>
            </w:r>
          </w:p>
        </w:tc>
        <w:tc>
          <w:tcPr>
            <w:tcW w:w="2694" w:type="dxa"/>
          </w:tcPr>
          <w:p w:rsidR="0039294C" w:rsidRPr="00FD4E17" w:rsidRDefault="0039294C" w:rsidP="004B619B">
            <w:pPr>
              <w:jc w:val="center"/>
              <w:rPr>
                <w:rFonts w:ascii="Book Antiqua" w:hAnsi="Book Antiqua"/>
                <w:lang w:val="id-ID"/>
              </w:rPr>
            </w:pPr>
            <w:r w:rsidRPr="00FD4E17">
              <w:rPr>
                <w:rFonts w:ascii="Book Antiqua" w:hAnsi="Book Antiqua"/>
                <w:lang w:val="id-ID"/>
              </w:rPr>
              <w:t>Valid</w:t>
            </w:r>
          </w:p>
        </w:tc>
      </w:tr>
      <w:tr w:rsidR="0039294C" w:rsidRPr="00FD4E17" w:rsidTr="0039294C">
        <w:tc>
          <w:tcPr>
            <w:tcW w:w="708" w:type="dxa"/>
          </w:tcPr>
          <w:p w:rsidR="0039294C" w:rsidRPr="00FD4E17" w:rsidRDefault="0039294C" w:rsidP="004B619B">
            <w:pPr>
              <w:jc w:val="center"/>
              <w:rPr>
                <w:rFonts w:ascii="Book Antiqua" w:hAnsi="Book Antiqua"/>
                <w:lang w:val="id-ID"/>
              </w:rPr>
            </w:pPr>
            <w:r w:rsidRPr="00FD4E17">
              <w:rPr>
                <w:rFonts w:ascii="Book Antiqua" w:hAnsi="Book Antiqua"/>
                <w:lang w:val="id-ID"/>
              </w:rPr>
              <w:t>2.</w:t>
            </w:r>
          </w:p>
        </w:tc>
        <w:tc>
          <w:tcPr>
            <w:tcW w:w="1418" w:type="dxa"/>
          </w:tcPr>
          <w:p w:rsidR="0039294C" w:rsidRPr="00FD4E17" w:rsidRDefault="0039294C" w:rsidP="004B619B">
            <w:pPr>
              <w:jc w:val="center"/>
              <w:rPr>
                <w:rFonts w:ascii="Book Antiqua" w:hAnsi="Book Antiqua"/>
                <w:lang w:val="id-ID"/>
              </w:rPr>
            </w:pPr>
            <w:r w:rsidRPr="00FD4E17">
              <w:rPr>
                <w:rFonts w:ascii="Book Antiqua" w:hAnsi="Book Antiqua"/>
                <w:lang w:val="id-ID"/>
              </w:rPr>
              <w:t>X.2</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lang w:val="id-ID"/>
              </w:rPr>
              <w:t>0,670</w:t>
            </w:r>
          </w:p>
        </w:tc>
        <w:tc>
          <w:tcPr>
            <w:tcW w:w="1417" w:type="dxa"/>
          </w:tcPr>
          <w:p w:rsidR="0039294C" w:rsidRPr="00FD4E17" w:rsidRDefault="0039294C" w:rsidP="004B619B">
            <w:pPr>
              <w:jc w:val="center"/>
              <w:rPr>
                <w:rFonts w:ascii="Book Antiqua" w:hAnsi="Book Antiqua"/>
                <w:lang w:val="id-ID"/>
              </w:rPr>
            </w:pPr>
            <w:r w:rsidRPr="00FD4E17">
              <w:rPr>
                <w:rStyle w:val="fontstyle01"/>
                <w:rFonts w:ascii="Book Antiqua" w:hAnsi="Book Antiqua"/>
                <w:sz w:val="22"/>
                <w:szCs w:val="22"/>
                <w:lang w:val="id-ID"/>
              </w:rPr>
              <w:t>0.329</w:t>
            </w:r>
          </w:p>
        </w:tc>
        <w:tc>
          <w:tcPr>
            <w:tcW w:w="2694" w:type="dxa"/>
          </w:tcPr>
          <w:p w:rsidR="0039294C" w:rsidRPr="00FD4E17" w:rsidRDefault="0039294C" w:rsidP="004B619B">
            <w:pPr>
              <w:jc w:val="center"/>
              <w:rPr>
                <w:rFonts w:ascii="Book Antiqua" w:hAnsi="Book Antiqua"/>
                <w:lang w:val="id-ID"/>
              </w:rPr>
            </w:pPr>
            <w:r w:rsidRPr="00FD4E17">
              <w:rPr>
                <w:rFonts w:ascii="Book Antiqua" w:hAnsi="Book Antiqua"/>
                <w:lang w:val="id-ID"/>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3.</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X.3</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0,763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4.</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X.4</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0,670</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5.</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X.5</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0,670</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6.</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X.6</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0,463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7.</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X.7</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0,374</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8.</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X.8</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0,670</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9.</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X.9</w:t>
            </w:r>
          </w:p>
        </w:tc>
        <w:tc>
          <w:tcPr>
            <w:tcW w:w="1134" w:type="dxa"/>
          </w:tcPr>
          <w:p w:rsidR="0039294C" w:rsidRPr="00FD4E17" w:rsidRDefault="0039294C" w:rsidP="004B619B">
            <w:pPr>
              <w:jc w:val="center"/>
              <w:rPr>
                <w:rFonts w:ascii="Book Antiqua" w:hAnsi="Book Antiqua"/>
              </w:rPr>
            </w:pPr>
            <w:r w:rsidRPr="00FD4E17">
              <w:rPr>
                <w:rFonts w:ascii="Book Antiqua" w:hAnsi="Book Antiqua"/>
              </w:rPr>
              <w:t>0,431</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10.</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Y.1</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w:t>
            </w:r>
            <w:r w:rsidRPr="00FD4E17">
              <w:rPr>
                <w:rFonts w:ascii="Book Antiqua" w:hAnsi="Book Antiqua"/>
                <w:lang w:val="id-ID"/>
              </w:rPr>
              <w:t>73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11.</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Y.2</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w:t>
            </w:r>
            <w:r w:rsidRPr="00FD4E17">
              <w:rPr>
                <w:rFonts w:ascii="Book Antiqua" w:hAnsi="Book Antiqua"/>
                <w:lang w:val="id-ID"/>
              </w:rPr>
              <w:t>54</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12.</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Y.3</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w:t>
            </w:r>
            <w:r w:rsidRPr="00FD4E17">
              <w:rPr>
                <w:rFonts w:ascii="Book Antiqua" w:hAnsi="Book Antiqua"/>
                <w:lang w:val="id-ID"/>
              </w:rPr>
              <w:t>25</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13.</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Y.4</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0,71</w:t>
            </w:r>
            <w:r w:rsidRPr="00FD4E17">
              <w:rPr>
                <w:rFonts w:ascii="Book Antiqua" w:hAnsi="Book Antiqua"/>
                <w:lang w:val="id-ID"/>
              </w:rPr>
              <w:t>4</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14.</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Y.5</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0,68</w:t>
            </w:r>
            <w:r w:rsidRPr="00FD4E17">
              <w:rPr>
                <w:rFonts w:ascii="Book Antiqua" w:hAnsi="Book Antiqua"/>
                <w:lang w:val="id-ID"/>
              </w:rPr>
              <w:t>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15.</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Y.6</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0,78</w:t>
            </w:r>
            <w:r w:rsidRPr="00FD4E17">
              <w:rPr>
                <w:rFonts w:ascii="Book Antiqua" w:hAnsi="Book Antiqua"/>
                <w:lang w:val="id-ID"/>
              </w:rPr>
              <w:t>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16.</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Y.7</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w:t>
            </w:r>
            <w:r w:rsidRPr="00FD4E17">
              <w:rPr>
                <w:rFonts w:ascii="Book Antiqua" w:hAnsi="Book Antiqua"/>
                <w:lang w:val="id-ID"/>
              </w:rPr>
              <w:t>22</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17.</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Y.8</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w:t>
            </w:r>
            <w:r w:rsidRPr="00FD4E17">
              <w:rPr>
                <w:rFonts w:ascii="Book Antiqua" w:hAnsi="Book Antiqua"/>
                <w:lang w:val="id-ID"/>
              </w:rPr>
              <w:t>594</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18.</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Y.9</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0,71</w:t>
            </w:r>
            <w:r w:rsidRPr="00FD4E17">
              <w:rPr>
                <w:rFonts w:ascii="Book Antiqua" w:hAnsi="Book Antiqua"/>
                <w:lang w:val="id-ID"/>
              </w:rPr>
              <w:t>5</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lastRenderedPageBreak/>
              <w:t>19.</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Y.10</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0,80</w:t>
            </w:r>
            <w:r w:rsidRPr="00FD4E17">
              <w:rPr>
                <w:rFonts w:ascii="Book Antiqua" w:hAnsi="Book Antiqua"/>
                <w:lang w:val="id-ID"/>
              </w:rPr>
              <w:t>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20.</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Y.11</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0,6</w:t>
            </w:r>
            <w:r w:rsidRPr="00FD4E17">
              <w:rPr>
                <w:rFonts w:ascii="Book Antiqua" w:hAnsi="Book Antiqua"/>
                <w:lang w:val="id-ID"/>
              </w:rPr>
              <w:t>63</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r w:rsidR="0039294C" w:rsidRPr="00FD4E17" w:rsidTr="0039294C">
        <w:tc>
          <w:tcPr>
            <w:tcW w:w="708" w:type="dxa"/>
          </w:tcPr>
          <w:p w:rsidR="0039294C" w:rsidRPr="00FD4E17" w:rsidRDefault="0039294C" w:rsidP="004B619B">
            <w:pPr>
              <w:jc w:val="center"/>
              <w:rPr>
                <w:rFonts w:ascii="Book Antiqua" w:hAnsi="Book Antiqua"/>
              </w:rPr>
            </w:pPr>
            <w:r w:rsidRPr="00FD4E17">
              <w:rPr>
                <w:rFonts w:ascii="Book Antiqua" w:hAnsi="Book Antiqua"/>
              </w:rPr>
              <w:t>21.</w:t>
            </w:r>
          </w:p>
        </w:tc>
        <w:tc>
          <w:tcPr>
            <w:tcW w:w="1418" w:type="dxa"/>
          </w:tcPr>
          <w:p w:rsidR="0039294C" w:rsidRPr="00FD4E17" w:rsidRDefault="0039294C" w:rsidP="004B619B">
            <w:pPr>
              <w:jc w:val="center"/>
              <w:rPr>
                <w:rFonts w:ascii="Book Antiqua" w:hAnsi="Book Antiqua"/>
              </w:rPr>
            </w:pPr>
            <w:r w:rsidRPr="00FD4E17">
              <w:rPr>
                <w:rFonts w:ascii="Book Antiqua" w:hAnsi="Book Antiqua"/>
              </w:rPr>
              <w:t>Y.12</w:t>
            </w:r>
          </w:p>
        </w:tc>
        <w:tc>
          <w:tcPr>
            <w:tcW w:w="1134" w:type="dxa"/>
          </w:tcPr>
          <w:p w:rsidR="0039294C" w:rsidRPr="00FD4E17" w:rsidRDefault="0039294C" w:rsidP="004B619B">
            <w:pPr>
              <w:jc w:val="center"/>
              <w:rPr>
                <w:rFonts w:ascii="Book Antiqua" w:hAnsi="Book Antiqua"/>
                <w:lang w:val="id-ID"/>
              </w:rPr>
            </w:pPr>
            <w:r w:rsidRPr="00FD4E17">
              <w:rPr>
                <w:rFonts w:ascii="Book Antiqua" w:hAnsi="Book Antiqua"/>
              </w:rPr>
              <w:t>0,52</w:t>
            </w:r>
            <w:r w:rsidRPr="00FD4E17">
              <w:rPr>
                <w:rFonts w:ascii="Book Antiqua" w:hAnsi="Book Antiqua"/>
                <w:lang w:val="id-ID"/>
              </w:rPr>
              <w:t>1</w:t>
            </w:r>
          </w:p>
        </w:tc>
        <w:tc>
          <w:tcPr>
            <w:tcW w:w="1417" w:type="dxa"/>
          </w:tcPr>
          <w:p w:rsidR="0039294C" w:rsidRPr="00FD4E17" w:rsidRDefault="0039294C" w:rsidP="004B619B">
            <w:pPr>
              <w:jc w:val="center"/>
              <w:rPr>
                <w:rFonts w:ascii="Book Antiqua" w:hAnsi="Book Antiqua"/>
              </w:rPr>
            </w:pPr>
            <w:r w:rsidRPr="00FD4E17">
              <w:rPr>
                <w:rStyle w:val="fontstyle01"/>
                <w:rFonts w:ascii="Book Antiqua" w:hAnsi="Book Antiqua"/>
                <w:sz w:val="22"/>
                <w:szCs w:val="22"/>
              </w:rPr>
              <w:t>0.329</w:t>
            </w:r>
          </w:p>
        </w:tc>
        <w:tc>
          <w:tcPr>
            <w:tcW w:w="2694" w:type="dxa"/>
          </w:tcPr>
          <w:p w:rsidR="0039294C" w:rsidRPr="00FD4E17" w:rsidRDefault="0039294C" w:rsidP="004B619B">
            <w:pPr>
              <w:jc w:val="center"/>
              <w:rPr>
                <w:rFonts w:ascii="Book Antiqua" w:hAnsi="Book Antiqua"/>
              </w:rPr>
            </w:pPr>
            <w:r w:rsidRPr="00FD4E17">
              <w:rPr>
                <w:rFonts w:ascii="Book Antiqua" w:hAnsi="Book Antiqua"/>
              </w:rPr>
              <w:t>Valid</w:t>
            </w:r>
          </w:p>
        </w:tc>
      </w:tr>
    </w:tbl>
    <w:p w:rsidR="0039294C" w:rsidRPr="00FD4E17" w:rsidRDefault="0039294C" w:rsidP="00FE2722">
      <w:pPr>
        <w:pStyle w:val="ListParagraph"/>
        <w:autoSpaceDE w:val="0"/>
        <w:autoSpaceDN w:val="0"/>
        <w:adjustRightInd w:val="0"/>
        <w:spacing w:after="0" w:line="360" w:lineRule="auto"/>
        <w:jc w:val="both"/>
        <w:rPr>
          <w:rFonts w:ascii="Book Antiqua" w:hAnsi="Book Antiqua"/>
          <w:lang w:val="id-ID"/>
        </w:rPr>
      </w:pPr>
    </w:p>
    <w:p w:rsidR="000D0B4E" w:rsidRPr="00FD4E17" w:rsidRDefault="002207AF" w:rsidP="00FD4E17">
      <w:pPr>
        <w:tabs>
          <w:tab w:val="left" w:pos="851"/>
        </w:tabs>
        <w:autoSpaceDE w:val="0"/>
        <w:autoSpaceDN w:val="0"/>
        <w:adjustRightInd w:val="0"/>
        <w:spacing w:after="0" w:line="360" w:lineRule="auto"/>
        <w:jc w:val="center"/>
        <w:rPr>
          <w:rFonts w:asciiTheme="majorBidi" w:hAnsiTheme="majorBidi"/>
          <w:b/>
          <w:bCs/>
          <w:lang w:val="id-ID"/>
        </w:rPr>
      </w:pPr>
      <w:r w:rsidRPr="00FD4E17">
        <w:rPr>
          <w:rFonts w:asciiTheme="majorBidi" w:hAnsiTheme="majorBidi"/>
          <w:b/>
          <w:bCs/>
          <w:lang w:val="id-ID"/>
        </w:rPr>
        <w:t xml:space="preserve">Tabel </w:t>
      </w:r>
      <w:r w:rsidR="0039294C" w:rsidRPr="00FD4E17">
        <w:rPr>
          <w:rFonts w:asciiTheme="majorBidi" w:hAnsiTheme="majorBidi"/>
          <w:b/>
          <w:bCs/>
          <w:lang w:val="id-ID"/>
        </w:rPr>
        <w:t>1.2</w:t>
      </w:r>
    </w:p>
    <w:p w:rsidR="002207AF" w:rsidRPr="00FD4E17" w:rsidRDefault="002207AF" w:rsidP="00FD4E17">
      <w:pPr>
        <w:autoSpaceDE w:val="0"/>
        <w:autoSpaceDN w:val="0"/>
        <w:adjustRightInd w:val="0"/>
        <w:spacing w:after="0" w:line="360" w:lineRule="auto"/>
        <w:jc w:val="center"/>
        <w:rPr>
          <w:rFonts w:asciiTheme="majorBidi" w:hAnsiTheme="majorBidi"/>
          <w:b/>
          <w:bCs/>
          <w:color w:val="000000"/>
        </w:rPr>
      </w:pPr>
      <w:r w:rsidRPr="00FD4E17">
        <w:rPr>
          <w:rFonts w:asciiTheme="majorBidi" w:hAnsiTheme="majorBidi"/>
          <w:b/>
          <w:bCs/>
          <w:color w:val="000000"/>
        </w:rPr>
        <w:t>Tabel Hasil Uji Reliabilitas Nisbah Bagi Hasil</w:t>
      </w:r>
    </w:p>
    <w:tbl>
      <w:tblPr>
        <w:tblW w:w="4536" w:type="dxa"/>
        <w:tblInd w:w="2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2410"/>
      </w:tblGrid>
      <w:tr w:rsidR="002207AF" w:rsidRPr="00FD4E17" w:rsidTr="00975773">
        <w:trPr>
          <w:cantSplit/>
        </w:trPr>
        <w:tc>
          <w:tcPr>
            <w:tcW w:w="4536" w:type="dxa"/>
            <w:gridSpan w:val="2"/>
            <w:tcBorders>
              <w:top w:val="nil"/>
              <w:left w:val="nil"/>
              <w:bottom w:val="nil"/>
              <w:right w:val="nil"/>
            </w:tcBorders>
            <w:shd w:val="clear" w:color="auto" w:fill="FFFFFF"/>
          </w:tcPr>
          <w:p w:rsidR="002207AF" w:rsidRPr="00FD4E17" w:rsidRDefault="002207AF" w:rsidP="00FD4E17">
            <w:pPr>
              <w:autoSpaceDE w:val="0"/>
              <w:autoSpaceDN w:val="0"/>
              <w:adjustRightInd w:val="0"/>
              <w:spacing w:after="0" w:line="360" w:lineRule="auto"/>
              <w:ind w:left="60" w:right="60"/>
              <w:jc w:val="center"/>
              <w:rPr>
                <w:rFonts w:asciiTheme="majorBidi" w:hAnsiTheme="majorBidi"/>
                <w:color w:val="000000"/>
              </w:rPr>
            </w:pPr>
            <w:r w:rsidRPr="00FD4E17">
              <w:rPr>
                <w:rFonts w:asciiTheme="majorBidi" w:hAnsiTheme="majorBidi"/>
                <w:b/>
                <w:bCs/>
                <w:color w:val="000000"/>
              </w:rPr>
              <w:t>Reliability Statistics</w:t>
            </w:r>
          </w:p>
        </w:tc>
      </w:tr>
      <w:tr w:rsidR="002207AF" w:rsidRPr="00FD4E17" w:rsidTr="00975773">
        <w:trPr>
          <w:cantSplit/>
          <w:trHeight w:val="405"/>
        </w:trPr>
        <w:tc>
          <w:tcPr>
            <w:tcW w:w="2126"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Theme="majorBidi" w:hAnsiTheme="majorBidi"/>
                <w:color w:val="000000"/>
                <w:sz w:val="24"/>
                <w:szCs w:val="24"/>
              </w:rPr>
            </w:pPr>
            <w:r w:rsidRPr="00FD4E17">
              <w:rPr>
                <w:rFonts w:asciiTheme="majorBidi" w:hAnsiTheme="majorBidi"/>
                <w:color w:val="000000"/>
                <w:sz w:val="24"/>
                <w:szCs w:val="24"/>
              </w:rPr>
              <w:t>Cronbach's Alpha</w:t>
            </w:r>
          </w:p>
        </w:tc>
        <w:tc>
          <w:tcPr>
            <w:tcW w:w="2410"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Theme="majorBidi" w:hAnsiTheme="majorBidi"/>
                <w:color w:val="000000"/>
                <w:sz w:val="24"/>
                <w:szCs w:val="24"/>
              </w:rPr>
            </w:pPr>
            <w:r w:rsidRPr="00FD4E17">
              <w:rPr>
                <w:rFonts w:asciiTheme="majorBidi" w:hAnsiTheme="majorBidi"/>
                <w:color w:val="000000"/>
                <w:sz w:val="24"/>
                <w:szCs w:val="24"/>
              </w:rPr>
              <w:t>N of Items</w:t>
            </w:r>
          </w:p>
        </w:tc>
      </w:tr>
      <w:tr w:rsidR="002207AF" w:rsidRPr="00FD4E17" w:rsidTr="00975773">
        <w:trPr>
          <w:cantSplit/>
          <w:trHeight w:val="750"/>
        </w:trPr>
        <w:tc>
          <w:tcPr>
            <w:tcW w:w="2126" w:type="dxa"/>
            <w:tcBorders>
              <w:top w:val="single" w:sz="16" w:space="0" w:color="000000"/>
              <w:left w:val="single" w:sz="16" w:space="0" w:color="000000"/>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Theme="majorBidi" w:hAnsiTheme="majorBidi"/>
                <w:color w:val="000000"/>
                <w:sz w:val="24"/>
                <w:szCs w:val="24"/>
              </w:rPr>
            </w:pPr>
            <w:r w:rsidRPr="00FD4E17">
              <w:rPr>
                <w:rFonts w:asciiTheme="majorBidi" w:hAnsiTheme="majorBidi"/>
                <w:color w:val="000000"/>
                <w:sz w:val="24"/>
                <w:szCs w:val="24"/>
              </w:rPr>
              <w:t>.777</w:t>
            </w:r>
          </w:p>
        </w:tc>
        <w:tc>
          <w:tcPr>
            <w:tcW w:w="2410" w:type="dxa"/>
            <w:tcBorders>
              <w:top w:val="single" w:sz="16" w:space="0" w:color="000000"/>
              <w:bottom w:val="single" w:sz="16" w:space="0" w:color="000000"/>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Theme="majorBidi" w:hAnsiTheme="majorBidi"/>
                <w:color w:val="000000"/>
                <w:sz w:val="24"/>
                <w:szCs w:val="24"/>
              </w:rPr>
            </w:pPr>
            <w:r w:rsidRPr="00FD4E17">
              <w:rPr>
                <w:rFonts w:asciiTheme="majorBidi" w:hAnsiTheme="majorBidi"/>
                <w:color w:val="000000"/>
                <w:sz w:val="24"/>
                <w:szCs w:val="24"/>
              </w:rPr>
              <w:t>9</w:t>
            </w:r>
          </w:p>
        </w:tc>
      </w:tr>
    </w:tbl>
    <w:p w:rsidR="002207AF" w:rsidRPr="00FD4E17" w:rsidRDefault="002207AF" w:rsidP="00FE2722">
      <w:pPr>
        <w:autoSpaceDE w:val="0"/>
        <w:autoSpaceDN w:val="0"/>
        <w:adjustRightInd w:val="0"/>
        <w:spacing w:after="0" w:line="360" w:lineRule="auto"/>
        <w:ind w:left="1440" w:firstLine="720"/>
        <w:rPr>
          <w:rFonts w:asciiTheme="majorBidi" w:hAnsiTheme="majorBidi"/>
          <w:b/>
          <w:bCs/>
          <w:i/>
          <w:iCs/>
          <w:color w:val="000000"/>
        </w:rPr>
      </w:pPr>
      <w:r w:rsidRPr="00FD4E17">
        <w:rPr>
          <w:rFonts w:asciiTheme="majorBidi" w:hAnsiTheme="majorBidi"/>
          <w:b/>
          <w:bCs/>
          <w:i/>
          <w:iCs/>
          <w:color w:val="000000"/>
        </w:rPr>
        <w:t xml:space="preserve">Sumber: </w:t>
      </w:r>
      <w:r w:rsidRPr="00FD4E17">
        <w:rPr>
          <w:rFonts w:asciiTheme="majorBidi" w:hAnsiTheme="majorBidi"/>
          <w:b/>
          <w:bCs/>
          <w:i/>
          <w:iCs/>
        </w:rPr>
        <w:t>program aplikasi SPSS versi 20.0</w:t>
      </w:r>
    </w:p>
    <w:p w:rsidR="0039294C" w:rsidRPr="00FD4E17" w:rsidRDefault="002207AF" w:rsidP="00FE2722">
      <w:pPr>
        <w:tabs>
          <w:tab w:val="left" w:pos="851"/>
        </w:tabs>
        <w:autoSpaceDE w:val="0"/>
        <w:autoSpaceDN w:val="0"/>
        <w:adjustRightInd w:val="0"/>
        <w:spacing w:after="0" w:line="360" w:lineRule="auto"/>
        <w:jc w:val="center"/>
        <w:rPr>
          <w:rFonts w:asciiTheme="majorBidi" w:hAnsiTheme="majorBidi"/>
          <w:b/>
          <w:bCs/>
          <w:lang w:val="id-ID"/>
        </w:rPr>
      </w:pPr>
      <w:r w:rsidRPr="00FD4E17">
        <w:rPr>
          <w:rFonts w:asciiTheme="majorBidi" w:hAnsiTheme="majorBidi"/>
          <w:b/>
          <w:bCs/>
          <w:lang w:val="id-ID"/>
        </w:rPr>
        <w:t xml:space="preserve">Tabel 1.3 </w:t>
      </w:r>
    </w:p>
    <w:p w:rsidR="002207AF" w:rsidRPr="00FD4E17" w:rsidRDefault="002207AF" w:rsidP="00FE2722">
      <w:pPr>
        <w:autoSpaceDE w:val="0"/>
        <w:autoSpaceDN w:val="0"/>
        <w:adjustRightInd w:val="0"/>
        <w:spacing w:after="0" w:line="360" w:lineRule="auto"/>
        <w:jc w:val="center"/>
        <w:rPr>
          <w:rFonts w:asciiTheme="majorBidi" w:hAnsiTheme="majorBidi"/>
          <w:b/>
          <w:bCs/>
          <w:i/>
          <w:iCs/>
          <w:color w:val="000000"/>
        </w:rPr>
      </w:pPr>
      <w:r w:rsidRPr="00FD4E17">
        <w:rPr>
          <w:rFonts w:asciiTheme="majorBidi" w:hAnsiTheme="majorBidi"/>
          <w:b/>
          <w:bCs/>
          <w:color w:val="000000"/>
        </w:rPr>
        <w:t xml:space="preserve">    Tabel Hasil Uji Reliabilitas Jumlah Nasabah Pembiayaan </w:t>
      </w:r>
      <w:r w:rsidRPr="00FD4E17">
        <w:rPr>
          <w:rFonts w:asciiTheme="majorBidi" w:hAnsiTheme="majorBidi"/>
          <w:b/>
          <w:bCs/>
          <w:i/>
          <w:iCs/>
          <w:color w:val="000000"/>
        </w:rPr>
        <w:t>Musyarakah</w:t>
      </w:r>
    </w:p>
    <w:tbl>
      <w:tblPr>
        <w:tblW w:w="4536" w:type="dxa"/>
        <w:tblInd w:w="2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2268"/>
      </w:tblGrid>
      <w:tr w:rsidR="002207AF" w:rsidRPr="00FD4E17" w:rsidTr="00975773">
        <w:trPr>
          <w:cantSplit/>
        </w:trPr>
        <w:tc>
          <w:tcPr>
            <w:tcW w:w="4536" w:type="dxa"/>
            <w:gridSpan w:val="2"/>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Theme="majorBidi" w:hAnsiTheme="majorBidi"/>
                <w:color w:val="000000"/>
              </w:rPr>
            </w:pPr>
            <w:r w:rsidRPr="00FD4E17">
              <w:rPr>
                <w:rFonts w:asciiTheme="majorBidi" w:hAnsiTheme="majorBidi"/>
                <w:b/>
                <w:bCs/>
                <w:color w:val="000000"/>
              </w:rPr>
              <w:t>Reliability Statistics</w:t>
            </w:r>
          </w:p>
        </w:tc>
      </w:tr>
      <w:tr w:rsidR="002207AF" w:rsidRPr="00FD4E17" w:rsidTr="00975773">
        <w:trPr>
          <w:cantSplit/>
        </w:trPr>
        <w:tc>
          <w:tcPr>
            <w:tcW w:w="2268"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Theme="majorBidi" w:hAnsiTheme="majorBidi"/>
                <w:color w:val="000000"/>
                <w:sz w:val="24"/>
                <w:szCs w:val="24"/>
              </w:rPr>
            </w:pPr>
            <w:r w:rsidRPr="00FD4E17">
              <w:rPr>
                <w:rFonts w:asciiTheme="majorBidi" w:hAnsiTheme="majorBidi"/>
                <w:color w:val="000000"/>
                <w:sz w:val="24"/>
                <w:szCs w:val="24"/>
              </w:rPr>
              <w:t>Cronbach's Alpha</w:t>
            </w:r>
          </w:p>
        </w:tc>
        <w:tc>
          <w:tcPr>
            <w:tcW w:w="2268"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Theme="majorBidi" w:hAnsiTheme="majorBidi"/>
                <w:color w:val="000000"/>
                <w:sz w:val="24"/>
                <w:szCs w:val="24"/>
              </w:rPr>
            </w:pPr>
            <w:r w:rsidRPr="00FD4E17">
              <w:rPr>
                <w:rFonts w:asciiTheme="majorBidi" w:hAnsiTheme="majorBidi"/>
                <w:color w:val="000000"/>
                <w:sz w:val="24"/>
                <w:szCs w:val="24"/>
              </w:rPr>
              <w:t>N of Items</w:t>
            </w:r>
          </w:p>
        </w:tc>
      </w:tr>
      <w:tr w:rsidR="002207AF" w:rsidRPr="00FD4E17" w:rsidTr="00975773">
        <w:trPr>
          <w:cantSplit/>
          <w:trHeight w:val="696"/>
        </w:trPr>
        <w:tc>
          <w:tcPr>
            <w:tcW w:w="2268" w:type="dxa"/>
            <w:tcBorders>
              <w:top w:val="single" w:sz="16" w:space="0" w:color="000000"/>
              <w:left w:val="single" w:sz="16" w:space="0" w:color="000000"/>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Theme="majorBidi" w:hAnsiTheme="majorBidi"/>
                <w:color w:val="000000"/>
                <w:sz w:val="24"/>
                <w:szCs w:val="24"/>
              </w:rPr>
            </w:pPr>
            <w:r w:rsidRPr="00FD4E17">
              <w:rPr>
                <w:rFonts w:asciiTheme="majorBidi" w:hAnsiTheme="majorBidi"/>
                <w:color w:val="000000"/>
                <w:sz w:val="24"/>
                <w:szCs w:val="24"/>
              </w:rPr>
              <w:t>.884</w:t>
            </w:r>
          </w:p>
        </w:tc>
        <w:tc>
          <w:tcPr>
            <w:tcW w:w="2268" w:type="dxa"/>
            <w:tcBorders>
              <w:top w:val="single" w:sz="16" w:space="0" w:color="000000"/>
              <w:bottom w:val="single" w:sz="16" w:space="0" w:color="000000"/>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Theme="majorBidi" w:hAnsiTheme="majorBidi"/>
                <w:color w:val="000000"/>
                <w:sz w:val="24"/>
                <w:szCs w:val="24"/>
              </w:rPr>
            </w:pPr>
            <w:r w:rsidRPr="00FD4E17">
              <w:rPr>
                <w:rFonts w:asciiTheme="majorBidi" w:hAnsiTheme="majorBidi"/>
                <w:color w:val="000000"/>
                <w:sz w:val="24"/>
                <w:szCs w:val="24"/>
              </w:rPr>
              <w:t>12</w:t>
            </w:r>
          </w:p>
        </w:tc>
      </w:tr>
    </w:tbl>
    <w:p w:rsidR="002207AF" w:rsidRPr="00FD4E17" w:rsidRDefault="002207AF" w:rsidP="00FE2722">
      <w:pPr>
        <w:autoSpaceDE w:val="0"/>
        <w:autoSpaceDN w:val="0"/>
        <w:adjustRightInd w:val="0"/>
        <w:spacing w:after="0" w:line="360" w:lineRule="auto"/>
        <w:jc w:val="center"/>
        <w:rPr>
          <w:rFonts w:asciiTheme="majorBidi" w:hAnsiTheme="majorBidi"/>
          <w:b/>
          <w:bCs/>
          <w:i/>
          <w:iCs/>
          <w:color w:val="000000"/>
          <w:sz w:val="24"/>
          <w:szCs w:val="24"/>
        </w:rPr>
      </w:pPr>
      <w:r w:rsidRPr="00FD4E17">
        <w:rPr>
          <w:rFonts w:asciiTheme="majorBidi" w:hAnsiTheme="majorBidi"/>
          <w:color w:val="000000"/>
          <w:sz w:val="24"/>
          <w:szCs w:val="24"/>
        </w:rPr>
        <w:t xml:space="preserve">      </w:t>
      </w: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Tabel 1.4</w:t>
      </w:r>
    </w:p>
    <w:p w:rsidR="002207AF" w:rsidRPr="00FD4E17" w:rsidRDefault="002207AF" w:rsidP="00FE2722">
      <w:pPr>
        <w:spacing w:after="0" w:line="360" w:lineRule="auto"/>
        <w:jc w:val="center"/>
        <w:rPr>
          <w:rFonts w:asciiTheme="majorBidi" w:hAnsiTheme="majorBidi"/>
          <w:b/>
          <w:bCs/>
          <w:sz w:val="24"/>
          <w:szCs w:val="24"/>
        </w:rPr>
      </w:pPr>
      <w:r w:rsidRPr="00FD4E17">
        <w:rPr>
          <w:rFonts w:asciiTheme="majorBidi" w:hAnsiTheme="majorBidi"/>
          <w:b/>
          <w:bCs/>
          <w:sz w:val="24"/>
          <w:szCs w:val="24"/>
        </w:rPr>
        <w:t>Hasil Uji Normalitas</w:t>
      </w:r>
    </w:p>
    <w:tbl>
      <w:tblPr>
        <w:tblW w:w="4514"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1"/>
        <w:gridCol w:w="1091"/>
        <w:gridCol w:w="1502"/>
      </w:tblGrid>
      <w:tr w:rsidR="002207AF" w:rsidRPr="00FD4E17" w:rsidTr="00975773">
        <w:trPr>
          <w:cantSplit/>
          <w:trHeight w:val="241"/>
        </w:trPr>
        <w:tc>
          <w:tcPr>
            <w:tcW w:w="4514" w:type="dxa"/>
            <w:gridSpan w:val="3"/>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One-Sample Kolmogorov-Smirnov Test</w:t>
            </w:r>
          </w:p>
        </w:tc>
      </w:tr>
      <w:tr w:rsidR="002207AF" w:rsidRPr="00FD4E17" w:rsidTr="00975773">
        <w:trPr>
          <w:cantSplit/>
          <w:trHeight w:val="494"/>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5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Unstandardized Residual</w:t>
            </w:r>
          </w:p>
        </w:tc>
      </w:tr>
      <w:tr w:rsidR="002207AF" w:rsidRPr="00FD4E17" w:rsidTr="00975773">
        <w:trPr>
          <w:cantSplit/>
          <w:trHeight w:val="241"/>
        </w:trPr>
        <w:tc>
          <w:tcPr>
            <w:tcW w:w="3012" w:type="dxa"/>
            <w:gridSpan w:val="2"/>
            <w:tcBorders>
              <w:top w:val="single" w:sz="16" w:space="0" w:color="000000"/>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w:t>
            </w:r>
          </w:p>
        </w:tc>
        <w:tc>
          <w:tcPr>
            <w:tcW w:w="1502" w:type="dxa"/>
            <w:tcBorders>
              <w:top w:val="single" w:sz="16" w:space="0" w:color="000000"/>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w:t>
            </w:r>
          </w:p>
        </w:tc>
      </w:tr>
      <w:tr w:rsidR="002207AF" w:rsidRPr="00FD4E17" w:rsidTr="00975773">
        <w:trPr>
          <w:cantSplit/>
          <w:trHeight w:val="241"/>
        </w:trPr>
        <w:tc>
          <w:tcPr>
            <w:tcW w:w="1921" w:type="dxa"/>
            <w:vMerge w:val="restart"/>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Normal Parameters</w:t>
            </w:r>
            <w:r w:rsidRPr="00FD4E17">
              <w:rPr>
                <w:rFonts w:ascii="Arial" w:hAnsi="Arial"/>
                <w:color w:val="000000"/>
                <w:sz w:val="18"/>
                <w:szCs w:val="18"/>
                <w:vertAlign w:val="superscript"/>
              </w:rPr>
              <w:t>a,b</w:t>
            </w:r>
          </w:p>
        </w:tc>
        <w:tc>
          <w:tcPr>
            <w:tcW w:w="109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Mean</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.0000000</w:t>
            </w:r>
          </w:p>
        </w:tc>
      </w:tr>
      <w:tr w:rsidR="002207AF" w:rsidRPr="00FD4E17" w:rsidTr="00975773">
        <w:trPr>
          <w:cantSplit/>
          <w:trHeight w:val="110"/>
        </w:trPr>
        <w:tc>
          <w:tcPr>
            <w:tcW w:w="1921" w:type="dxa"/>
            <w:vMerge/>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9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Std. Deviation</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4.11622854</w:t>
            </w:r>
          </w:p>
        </w:tc>
      </w:tr>
      <w:tr w:rsidR="002207AF" w:rsidRPr="00FD4E17" w:rsidTr="00975773">
        <w:trPr>
          <w:cantSplit/>
          <w:trHeight w:val="252"/>
        </w:trPr>
        <w:tc>
          <w:tcPr>
            <w:tcW w:w="1921" w:type="dxa"/>
            <w:vMerge w:val="restart"/>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Most Extreme Differences</w:t>
            </w:r>
          </w:p>
        </w:tc>
        <w:tc>
          <w:tcPr>
            <w:tcW w:w="109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Absolute</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.071</w:t>
            </w:r>
          </w:p>
        </w:tc>
      </w:tr>
      <w:tr w:rsidR="002207AF" w:rsidRPr="00FD4E17" w:rsidTr="00975773">
        <w:trPr>
          <w:cantSplit/>
          <w:trHeight w:val="110"/>
        </w:trPr>
        <w:tc>
          <w:tcPr>
            <w:tcW w:w="1921" w:type="dxa"/>
            <w:vMerge/>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9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Positive</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.062</w:t>
            </w:r>
          </w:p>
        </w:tc>
      </w:tr>
      <w:tr w:rsidR="002207AF" w:rsidRPr="00FD4E17" w:rsidTr="00975773">
        <w:trPr>
          <w:cantSplit/>
          <w:trHeight w:val="110"/>
        </w:trPr>
        <w:tc>
          <w:tcPr>
            <w:tcW w:w="1921" w:type="dxa"/>
            <w:vMerge/>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9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Negative</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-.071</w:t>
            </w:r>
          </w:p>
        </w:tc>
      </w:tr>
      <w:tr w:rsidR="002207AF" w:rsidRPr="00FD4E17" w:rsidTr="00975773">
        <w:trPr>
          <w:cantSplit/>
          <w:trHeight w:val="241"/>
        </w:trPr>
        <w:tc>
          <w:tcPr>
            <w:tcW w:w="3012" w:type="dxa"/>
            <w:gridSpan w:val="2"/>
            <w:tcBorders>
              <w:top w:val="nil"/>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Kolmogorov-Smirnov Z</w:t>
            </w:r>
          </w:p>
        </w:tc>
        <w:tc>
          <w:tcPr>
            <w:tcW w:w="1502" w:type="dxa"/>
            <w:tcBorders>
              <w:top w:val="nil"/>
              <w:left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.424</w:t>
            </w:r>
          </w:p>
        </w:tc>
      </w:tr>
      <w:tr w:rsidR="002207AF" w:rsidRPr="00FD4E17" w:rsidTr="00975773">
        <w:trPr>
          <w:cantSplit/>
          <w:trHeight w:val="252"/>
        </w:trPr>
        <w:tc>
          <w:tcPr>
            <w:tcW w:w="3012" w:type="dxa"/>
            <w:gridSpan w:val="2"/>
            <w:tcBorders>
              <w:top w:val="nil"/>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Asymp. Sig. (2-tailed)</w:t>
            </w:r>
          </w:p>
        </w:tc>
        <w:tc>
          <w:tcPr>
            <w:tcW w:w="1502" w:type="dxa"/>
            <w:tcBorders>
              <w:top w:val="nil"/>
              <w:left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.994</w:t>
            </w:r>
          </w:p>
        </w:tc>
      </w:tr>
      <w:tr w:rsidR="002207AF" w:rsidRPr="00FD4E17" w:rsidTr="00975773">
        <w:trPr>
          <w:cantSplit/>
          <w:trHeight w:val="241"/>
        </w:trPr>
        <w:tc>
          <w:tcPr>
            <w:tcW w:w="4514" w:type="dxa"/>
            <w:gridSpan w:val="3"/>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Test distribution is Normal.</w:t>
            </w:r>
          </w:p>
        </w:tc>
      </w:tr>
      <w:tr w:rsidR="002207AF" w:rsidRPr="00FD4E17" w:rsidTr="00975773">
        <w:trPr>
          <w:cantSplit/>
          <w:trHeight w:val="241"/>
        </w:trPr>
        <w:tc>
          <w:tcPr>
            <w:tcW w:w="4514" w:type="dxa"/>
            <w:gridSpan w:val="3"/>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b. Calculated from data.</w:t>
            </w:r>
          </w:p>
        </w:tc>
      </w:tr>
    </w:tbl>
    <w:p w:rsidR="002207AF" w:rsidRPr="00FD4E17" w:rsidRDefault="002207AF" w:rsidP="00FE2722">
      <w:pPr>
        <w:autoSpaceDE w:val="0"/>
        <w:autoSpaceDN w:val="0"/>
        <w:adjustRightInd w:val="0"/>
        <w:spacing w:after="0" w:line="360" w:lineRule="auto"/>
        <w:jc w:val="center"/>
        <w:rPr>
          <w:rFonts w:asciiTheme="majorBidi" w:hAnsiTheme="majorBidi"/>
          <w:b/>
          <w:bCs/>
          <w:i/>
          <w:iCs/>
          <w:color w:val="000000"/>
          <w:sz w:val="24"/>
          <w:szCs w:val="24"/>
        </w:rPr>
      </w:pPr>
      <w:r w:rsidRPr="00FD4E17">
        <w:rPr>
          <w:rFonts w:asciiTheme="majorBidi" w:hAnsiTheme="majorBidi"/>
          <w:color w:val="000000"/>
          <w:sz w:val="24"/>
          <w:szCs w:val="24"/>
        </w:rPr>
        <w:t xml:space="preserve">      </w:t>
      </w: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 xml:space="preserve">             Tabel 1.5 </w:t>
      </w:r>
    </w:p>
    <w:p w:rsidR="002207AF" w:rsidRPr="00FD4E17" w:rsidRDefault="002207AF" w:rsidP="00FE2722">
      <w:pPr>
        <w:spacing w:after="0" w:line="360" w:lineRule="auto"/>
        <w:ind w:left="2880"/>
        <w:rPr>
          <w:rFonts w:asciiTheme="majorBidi" w:hAnsiTheme="majorBidi"/>
          <w:b/>
          <w:bCs/>
          <w:sz w:val="24"/>
          <w:szCs w:val="24"/>
        </w:rPr>
      </w:pPr>
      <w:r w:rsidRPr="00FD4E17">
        <w:rPr>
          <w:rFonts w:asciiTheme="majorBidi" w:hAnsiTheme="majorBidi"/>
          <w:b/>
          <w:bCs/>
          <w:sz w:val="24"/>
          <w:szCs w:val="24"/>
          <w:lang w:val="id-ID"/>
        </w:rPr>
        <w:t xml:space="preserve">     </w:t>
      </w:r>
      <w:r w:rsidRPr="00FD4E17">
        <w:rPr>
          <w:rFonts w:asciiTheme="majorBidi" w:hAnsiTheme="majorBidi"/>
          <w:b/>
          <w:bCs/>
          <w:sz w:val="24"/>
          <w:szCs w:val="24"/>
        </w:rPr>
        <w:t>Hasil Uji Heteroskedastisitas</w:t>
      </w:r>
    </w:p>
    <w:tbl>
      <w:tblPr>
        <w:tblW w:w="5941" w:type="dxa"/>
        <w:tblInd w:w="1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4"/>
        <w:gridCol w:w="1060"/>
        <w:gridCol w:w="789"/>
        <w:gridCol w:w="790"/>
        <w:gridCol w:w="1149"/>
        <w:gridCol w:w="789"/>
        <w:gridCol w:w="790"/>
      </w:tblGrid>
      <w:tr w:rsidR="002207AF" w:rsidRPr="00FD4E17" w:rsidTr="00975773">
        <w:trPr>
          <w:cantSplit/>
          <w:trHeight w:val="323"/>
        </w:trPr>
        <w:tc>
          <w:tcPr>
            <w:tcW w:w="5941" w:type="dxa"/>
            <w:gridSpan w:val="7"/>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lastRenderedPageBreak/>
              <w:t>Coefficients</w:t>
            </w:r>
            <w:r w:rsidRPr="00FD4E17">
              <w:rPr>
                <w:rFonts w:ascii="Arial" w:hAnsi="Arial"/>
                <w:b/>
                <w:bCs/>
                <w:color w:val="000000"/>
                <w:sz w:val="18"/>
                <w:szCs w:val="18"/>
                <w:vertAlign w:val="superscript"/>
              </w:rPr>
              <w:t>a</w:t>
            </w:r>
          </w:p>
        </w:tc>
      </w:tr>
      <w:tr w:rsidR="002207AF" w:rsidRPr="00FD4E17" w:rsidTr="00975773">
        <w:trPr>
          <w:cantSplit/>
          <w:trHeight w:val="614"/>
        </w:trPr>
        <w:tc>
          <w:tcPr>
            <w:tcW w:w="1634" w:type="dxa"/>
            <w:gridSpan w:val="2"/>
            <w:vMerge w:val="restart"/>
            <w:tcBorders>
              <w:top w:val="single" w:sz="16" w:space="0" w:color="000000"/>
              <w:left w:val="single" w:sz="16" w:space="0" w:color="000000"/>
              <w:bottom w:val="nil"/>
              <w:right w:val="nil"/>
            </w:tcBorders>
            <w:shd w:val="clear" w:color="auto" w:fill="FFFFFF"/>
            <w:vAlign w:val="bottom"/>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1579" w:type="dxa"/>
            <w:gridSpan w:val="2"/>
            <w:tcBorders>
              <w:top w:val="single" w:sz="16" w:space="0" w:color="000000"/>
              <w:lef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Unstandardized Coefficients</w:t>
            </w:r>
          </w:p>
        </w:tc>
        <w:tc>
          <w:tcPr>
            <w:tcW w:w="1149" w:type="dxa"/>
            <w:tcBorders>
              <w:top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Standardized Coefficients</w:t>
            </w:r>
          </w:p>
        </w:tc>
        <w:tc>
          <w:tcPr>
            <w:tcW w:w="789" w:type="dxa"/>
            <w:vMerge w:val="restart"/>
            <w:tcBorders>
              <w:top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T</w:t>
            </w:r>
          </w:p>
        </w:tc>
        <w:tc>
          <w:tcPr>
            <w:tcW w:w="790" w:type="dxa"/>
            <w:vMerge w:val="restart"/>
            <w:tcBorders>
              <w:top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Sig.</w:t>
            </w:r>
          </w:p>
        </w:tc>
      </w:tr>
      <w:tr w:rsidR="002207AF" w:rsidRPr="00FD4E17" w:rsidTr="00975773">
        <w:trPr>
          <w:cantSplit/>
          <w:trHeight w:val="141"/>
        </w:trPr>
        <w:tc>
          <w:tcPr>
            <w:tcW w:w="1634" w:type="dxa"/>
            <w:gridSpan w:val="2"/>
            <w:vMerge/>
            <w:tcBorders>
              <w:top w:val="single" w:sz="16" w:space="0" w:color="000000"/>
              <w:left w:val="single" w:sz="16" w:space="0" w:color="000000"/>
              <w:bottom w:val="nil"/>
              <w:right w:val="nil"/>
            </w:tcBorders>
            <w:shd w:val="clear" w:color="auto" w:fill="FFFFFF"/>
            <w:vAlign w:val="bottom"/>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789" w:type="dxa"/>
            <w:tcBorders>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w:t>
            </w:r>
          </w:p>
        </w:tc>
        <w:tc>
          <w:tcPr>
            <w:tcW w:w="790" w:type="dxa"/>
            <w:tcBorders>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w:t>
            </w:r>
          </w:p>
        </w:tc>
        <w:tc>
          <w:tcPr>
            <w:tcW w:w="1149" w:type="dxa"/>
            <w:tcBorders>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Beta</w:t>
            </w:r>
          </w:p>
        </w:tc>
        <w:tc>
          <w:tcPr>
            <w:tcW w:w="789" w:type="dxa"/>
            <w:vMerge/>
            <w:tcBorders>
              <w:top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790" w:type="dxa"/>
            <w:vMerge/>
            <w:tcBorders>
              <w:top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r>
      <w:tr w:rsidR="002207AF" w:rsidRPr="00FD4E17" w:rsidTr="00975773">
        <w:trPr>
          <w:cantSplit/>
          <w:trHeight w:val="307"/>
        </w:trPr>
        <w:tc>
          <w:tcPr>
            <w:tcW w:w="574" w:type="dxa"/>
            <w:vMerge w:val="restart"/>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1060" w:type="dxa"/>
            <w:tcBorders>
              <w:top w:val="single" w:sz="16" w:space="0" w:color="000000"/>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(Constant)</w:t>
            </w:r>
          </w:p>
        </w:tc>
        <w:tc>
          <w:tcPr>
            <w:tcW w:w="789" w:type="dxa"/>
            <w:tcBorders>
              <w:top w:val="single" w:sz="16" w:space="0" w:color="000000"/>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15.504</w:t>
            </w:r>
          </w:p>
        </w:tc>
        <w:tc>
          <w:tcPr>
            <w:tcW w:w="790"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3.329</w:t>
            </w:r>
          </w:p>
        </w:tc>
        <w:tc>
          <w:tcPr>
            <w:tcW w:w="1149"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789"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4.658</w:t>
            </w:r>
          </w:p>
        </w:tc>
        <w:tc>
          <w:tcPr>
            <w:tcW w:w="790" w:type="dxa"/>
            <w:tcBorders>
              <w:top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p>
        </w:tc>
      </w:tr>
      <w:tr w:rsidR="002207AF" w:rsidRPr="00FD4E17" w:rsidTr="00975773">
        <w:trPr>
          <w:cantSplit/>
          <w:trHeight w:val="141"/>
        </w:trPr>
        <w:tc>
          <w:tcPr>
            <w:tcW w:w="574"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60" w:type="dxa"/>
            <w:tcBorders>
              <w:top w:val="nil"/>
              <w:left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Nisbah Bagi Hasil</w:t>
            </w:r>
          </w:p>
        </w:tc>
        <w:tc>
          <w:tcPr>
            <w:tcW w:w="789" w:type="dxa"/>
            <w:tcBorders>
              <w:top w:val="nil"/>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-.327</w:t>
            </w:r>
          </w:p>
        </w:tc>
        <w:tc>
          <w:tcPr>
            <w:tcW w:w="790"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.087</w:t>
            </w:r>
          </w:p>
        </w:tc>
        <w:tc>
          <w:tcPr>
            <w:tcW w:w="1149"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-.540</w:t>
            </w:r>
          </w:p>
        </w:tc>
        <w:tc>
          <w:tcPr>
            <w:tcW w:w="789"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-3.744</w:t>
            </w:r>
          </w:p>
        </w:tc>
        <w:tc>
          <w:tcPr>
            <w:tcW w:w="790" w:type="dxa"/>
            <w:tcBorders>
              <w:top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.001</w:t>
            </w:r>
          </w:p>
        </w:tc>
      </w:tr>
      <w:tr w:rsidR="002207AF" w:rsidRPr="00FD4E17" w:rsidTr="00975773">
        <w:trPr>
          <w:cantSplit/>
          <w:trHeight w:val="307"/>
        </w:trPr>
        <w:tc>
          <w:tcPr>
            <w:tcW w:w="5941" w:type="dxa"/>
            <w:gridSpan w:val="7"/>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Dependent Variable: ABS_RES</w:t>
            </w:r>
          </w:p>
        </w:tc>
      </w:tr>
    </w:tbl>
    <w:p w:rsidR="002207AF" w:rsidRPr="00FD4E17" w:rsidRDefault="002207AF" w:rsidP="00E128AD">
      <w:pPr>
        <w:autoSpaceDE w:val="0"/>
        <w:autoSpaceDN w:val="0"/>
        <w:adjustRightInd w:val="0"/>
        <w:spacing w:after="0" w:line="360" w:lineRule="auto"/>
        <w:ind w:left="284" w:firstLine="720"/>
        <w:jc w:val="center"/>
        <w:rPr>
          <w:rFonts w:asciiTheme="majorBidi" w:hAnsiTheme="majorBidi"/>
          <w:color w:val="000000"/>
          <w:sz w:val="24"/>
          <w:szCs w:val="24"/>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Tabel 1.6</w:t>
      </w:r>
    </w:p>
    <w:p w:rsidR="002207AF" w:rsidRPr="00FD4E17" w:rsidRDefault="002207AF" w:rsidP="00FE2722">
      <w:pPr>
        <w:spacing w:after="0" w:line="360" w:lineRule="auto"/>
        <w:jc w:val="center"/>
        <w:rPr>
          <w:rFonts w:asciiTheme="majorBidi" w:hAnsiTheme="majorBidi"/>
          <w:b/>
          <w:bCs/>
          <w:sz w:val="24"/>
          <w:szCs w:val="24"/>
        </w:rPr>
      </w:pPr>
      <w:r w:rsidRPr="00FD4E17">
        <w:rPr>
          <w:rFonts w:asciiTheme="majorBidi" w:hAnsiTheme="majorBidi"/>
          <w:b/>
          <w:bCs/>
          <w:sz w:val="24"/>
          <w:szCs w:val="24"/>
        </w:rPr>
        <w:t xml:space="preserve">Hasil Uji </w:t>
      </w:r>
      <w:r w:rsidRPr="00FD4E17">
        <w:rPr>
          <w:rFonts w:asciiTheme="majorBidi" w:hAnsiTheme="majorBidi"/>
          <w:b/>
          <w:bCs/>
          <w:color w:val="202124"/>
          <w:sz w:val="24"/>
          <w:szCs w:val="24"/>
          <w:shd w:val="clear" w:color="auto" w:fill="FFFFFF"/>
        </w:rPr>
        <w:t>Weighted Least Square (WLS)</w:t>
      </w:r>
    </w:p>
    <w:tbl>
      <w:tblPr>
        <w:tblW w:w="6810"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22"/>
        <w:gridCol w:w="983"/>
        <w:gridCol w:w="1126"/>
        <w:gridCol w:w="1127"/>
        <w:gridCol w:w="1243"/>
        <w:gridCol w:w="854"/>
        <w:gridCol w:w="855"/>
      </w:tblGrid>
      <w:tr w:rsidR="002207AF" w:rsidRPr="00FD4E17" w:rsidTr="00975773">
        <w:trPr>
          <w:cantSplit/>
          <w:trHeight w:val="325"/>
        </w:trPr>
        <w:tc>
          <w:tcPr>
            <w:tcW w:w="6810" w:type="dxa"/>
            <w:gridSpan w:val="7"/>
            <w:tcBorders>
              <w:top w:val="nil"/>
              <w:left w:val="nil"/>
              <w:bottom w:val="nil"/>
              <w:right w:val="nil"/>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Coefficients</w:t>
            </w:r>
            <w:r w:rsidRPr="00FD4E17">
              <w:rPr>
                <w:rFonts w:ascii="Arial" w:hAnsi="Arial"/>
                <w:b/>
                <w:bCs/>
                <w:color w:val="000000"/>
                <w:sz w:val="18"/>
                <w:szCs w:val="18"/>
                <w:vertAlign w:val="superscript"/>
              </w:rPr>
              <w:t>a</w:t>
            </w:r>
          </w:p>
        </w:tc>
      </w:tr>
      <w:tr w:rsidR="002207AF" w:rsidRPr="00FD4E17" w:rsidTr="00975773">
        <w:trPr>
          <w:cantSplit/>
          <w:trHeight w:val="621"/>
        </w:trPr>
        <w:tc>
          <w:tcPr>
            <w:tcW w:w="1605" w:type="dxa"/>
            <w:gridSpan w:val="2"/>
            <w:vMerge w:val="restart"/>
            <w:tcBorders>
              <w:top w:val="single" w:sz="18" w:space="0" w:color="000000"/>
              <w:left w:val="single" w:sz="18" w:space="0" w:color="000000"/>
              <w:bottom w:val="nil"/>
              <w:right w:val="nil"/>
            </w:tcBorders>
            <w:shd w:val="clear" w:color="auto" w:fill="FFFFFF"/>
            <w:hideMark/>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2253" w:type="dxa"/>
            <w:gridSpan w:val="2"/>
            <w:tcBorders>
              <w:top w:val="single" w:sz="18" w:space="0" w:color="000000"/>
              <w:left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Unstandardized Coefficients</w:t>
            </w:r>
          </w:p>
        </w:tc>
        <w:tc>
          <w:tcPr>
            <w:tcW w:w="1243" w:type="dxa"/>
            <w:tcBorders>
              <w:top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Standardized Coefficients</w:t>
            </w:r>
          </w:p>
        </w:tc>
        <w:tc>
          <w:tcPr>
            <w:tcW w:w="854" w:type="dxa"/>
            <w:vMerge w:val="restart"/>
            <w:tcBorders>
              <w:top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T</w:t>
            </w:r>
          </w:p>
        </w:tc>
        <w:tc>
          <w:tcPr>
            <w:tcW w:w="855" w:type="dxa"/>
            <w:vMerge w:val="restart"/>
            <w:tcBorders>
              <w:top w:val="single" w:sz="18" w:space="0" w:color="000000"/>
              <w:right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Sig.</w:t>
            </w:r>
          </w:p>
        </w:tc>
      </w:tr>
      <w:tr w:rsidR="002207AF" w:rsidRPr="00FD4E17" w:rsidTr="00975773">
        <w:trPr>
          <w:cantSplit/>
          <w:trHeight w:val="142"/>
        </w:trPr>
        <w:tc>
          <w:tcPr>
            <w:tcW w:w="1605" w:type="dxa"/>
            <w:gridSpan w:val="2"/>
            <w:vMerge/>
            <w:tcBorders>
              <w:top w:val="single" w:sz="18" w:space="0" w:color="000000"/>
              <w:left w:val="single" w:sz="18" w:space="0" w:color="000000"/>
              <w:bottom w:val="nil"/>
              <w:right w:val="nil"/>
            </w:tcBorders>
            <w:vAlign w:val="center"/>
            <w:hideMark/>
          </w:tcPr>
          <w:p w:rsidR="002207AF" w:rsidRPr="00FD4E17" w:rsidRDefault="002207AF" w:rsidP="00FE2722">
            <w:pPr>
              <w:spacing w:after="0" w:line="360" w:lineRule="auto"/>
              <w:rPr>
                <w:rFonts w:ascii="Arial" w:hAnsi="Arial"/>
                <w:color w:val="000000"/>
                <w:sz w:val="18"/>
                <w:szCs w:val="18"/>
              </w:rPr>
            </w:pPr>
          </w:p>
        </w:tc>
        <w:tc>
          <w:tcPr>
            <w:tcW w:w="1126" w:type="dxa"/>
            <w:tcBorders>
              <w:left w:val="single" w:sz="18" w:space="0" w:color="000000"/>
              <w:bottom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w:t>
            </w:r>
          </w:p>
        </w:tc>
        <w:tc>
          <w:tcPr>
            <w:tcW w:w="1127" w:type="dxa"/>
            <w:tcBorders>
              <w:bottom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w:t>
            </w:r>
          </w:p>
        </w:tc>
        <w:tc>
          <w:tcPr>
            <w:tcW w:w="1243" w:type="dxa"/>
            <w:tcBorders>
              <w:bottom w:val="single" w:sz="18" w:space="0" w:color="000000"/>
            </w:tcBorders>
            <w:shd w:val="clear" w:color="auto" w:fill="FFFFFF"/>
            <w:hideMark/>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Beta</w:t>
            </w:r>
          </w:p>
        </w:tc>
        <w:tc>
          <w:tcPr>
            <w:tcW w:w="854" w:type="dxa"/>
            <w:vMerge/>
            <w:tcBorders>
              <w:top w:val="single" w:sz="18" w:space="0" w:color="000000"/>
            </w:tcBorders>
            <w:vAlign w:val="center"/>
            <w:hideMark/>
          </w:tcPr>
          <w:p w:rsidR="002207AF" w:rsidRPr="00FD4E17" w:rsidRDefault="002207AF" w:rsidP="00FE2722">
            <w:pPr>
              <w:spacing w:after="0" w:line="360" w:lineRule="auto"/>
              <w:rPr>
                <w:rFonts w:ascii="Arial" w:hAnsi="Arial"/>
                <w:color w:val="000000"/>
                <w:sz w:val="18"/>
                <w:szCs w:val="18"/>
              </w:rPr>
            </w:pPr>
          </w:p>
        </w:tc>
        <w:tc>
          <w:tcPr>
            <w:tcW w:w="855" w:type="dxa"/>
            <w:vMerge/>
            <w:tcBorders>
              <w:top w:val="single" w:sz="18" w:space="0" w:color="000000"/>
              <w:right w:val="single" w:sz="18" w:space="0" w:color="000000"/>
            </w:tcBorders>
            <w:vAlign w:val="center"/>
            <w:hideMark/>
          </w:tcPr>
          <w:p w:rsidR="002207AF" w:rsidRPr="00FD4E17" w:rsidRDefault="002207AF" w:rsidP="00FE2722">
            <w:pPr>
              <w:spacing w:after="0" w:line="360" w:lineRule="auto"/>
              <w:rPr>
                <w:rFonts w:ascii="Arial" w:hAnsi="Arial"/>
                <w:color w:val="000000"/>
                <w:sz w:val="18"/>
                <w:szCs w:val="18"/>
              </w:rPr>
            </w:pPr>
          </w:p>
        </w:tc>
      </w:tr>
      <w:tr w:rsidR="002207AF" w:rsidRPr="00FD4E17" w:rsidTr="00975773">
        <w:trPr>
          <w:cantSplit/>
          <w:trHeight w:val="310"/>
        </w:trPr>
        <w:tc>
          <w:tcPr>
            <w:tcW w:w="62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983" w:type="dxa"/>
            <w:tcBorders>
              <w:top w:val="single" w:sz="18" w:space="0" w:color="000000"/>
              <w:left w:val="nil"/>
              <w:bottom w:val="nil"/>
              <w:right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(Constant)</w:t>
            </w:r>
          </w:p>
        </w:tc>
        <w:tc>
          <w:tcPr>
            <w:tcW w:w="1126" w:type="dxa"/>
            <w:tcBorders>
              <w:top w:val="single" w:sz="18" w:space="0" w:color="000000"/>
              <w:left w:val="single" w:sz="18" w:space="0" w:color="000000"/>
              <w:bottom w:val="nil"/>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.011</w:t>
            </w:r>
          </w:p>
        </w:tc>
        <w:tc>
          <w:tcPr>
            <w:tcW w:w="1127" w:type="dxa"/>
            <w:tcBorders>
              <w:top w:val="single" w:sz="18" w:space="0" w:color="000000"/>
              <w:bottom w:val="nil"/>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.003</w:t>
            </w:r>
          </w:p>
        </w:tc>
        <w:tc>
          <w:tcPr>
            <w:tcW w:w="1243" w:type="dxa"/>
            <w:tcBorders>
              <w:top w:val="single" w:sz="18" w:space="0" w:color="000000"/>
              <w:bottom w:val="nil"/>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854" w:type="dxa"/>
            <w:tcBorders>
              <w:top w:val="single" w:sz="18" w:space="0" w:color="000000"/>
              <w:bottom w:val="nil"/>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4.175</w:t>
            </w:r>
          </w:p>
        </w:tc>
        <w:tc>
          <w:tcPr>
            <w:tcW w:w="855" w:type="dxa"/>
            <w:tcBorders>
              <w:top w:val="single" w:sz="18" w:space="0" w:color="000000"/>
              <w:bottom w:val="nil"/>
              <w:right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p>
        </w:tc>
      </w:tr>
      <w:tr w:rsidR="002207AF" w:rsidRPr="00FD4E17" w:rsidTr="00975773">
        <w:trPr>
          <w:cantSplit/>
          <w:trHeight w:val="142"/>
        </w:trPr>
        <w:tc>
          <w:tcPr>
            <w:tcW w:w="622" w:type="dxa"/>
            <w:vMerge/>
            <w:tcBorders>
              <w:top w:val="single" w:sz="18" w:space="0" w:color="000000"/>
              <w:left w:val="single" w:sz="18" w:space="0" w:color="000000"/>
              <w:bottom w:val="single" w:sz="18" w:space="0" w:color="000000"/>
              <w:right w:val="nil"/>
            </w:tcBorders>
            <w:vAlign w:val="center"/>
            <w:hideMark/>
          </w:tcPr>
          <w:p w:rsidR="002207AF" w:rsidRPr="00FD4E17" w:rsidRDefault="002207AF" w:rsidP="00FE2722">
            <w:pPr>
              <w:spacing w:after="0" w:line="360" w:lineRule="auto"/>
              <w:rPr>
                <w:rFonts w:ascii="Arial" w:hAnsi="Arial"/>
                <w:color w:val="000000"/>
                <w:sz w:val="18"/>
                <w:szCs w:val="18"/>
              </w:rPr>
            </w:pPr>
          </w:p>
        </w:tc>
        <w:tc>
          <w:tcPr>
            <w:tcW w:w="983" w:type="dxa"/>
            <w:tcBorders>
              <w:top w:val="nil"/>
              <w:left w:val="nil"/>
              <w:bottom w:val="single" w:sz="18" w:space="0" w:color="000000"/>
              <w:right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X_1</w:t>
            </w:r>
          </w:p>
        </w:tc>
        <w:tc>
          <w:tcPr>
            <w:tcW w:w="1126" w:type="dxa"/>
            <w:tcBorders>
              <w:top w:val="nil"/>
              <w:left w:val="single" w:sz="18" w:space="0" w:color="000000"/>
              <w:bottom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-5.533E-006</w:t>
            </w:r>
          </w:p>
        </w:tc>
        <w:tc>
          <w:tcPr>
            <w:tcW w:w="1127" w:type="dxa"/>
            <w:tcBorders>
              <w:top w:val="nil"/>
              <w:bottom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p>
        </w:tc>
        <w:tc>
          <w:tcPr>
            <w:tcW w:w="1243" w:type="dxa"/>
            <w:tcBorders>
              <w:top w:val="nil"/>
              <w:bottom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-.463</w:t>
            </w:r>
          </w:p>
        </w:tc>
        <w:tc>
          <w:tcPr>
            <w:tcW w:w="854" w:type="dxa"/>
            <w:tcBorders>
              <w:top w:val="nil"/>
              <w:bottom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-3.049</w:t>
            </w:r>
          </w:p>
        </w:tc>
        <w:tc>
          <w:tcPr>
            <w:tcW w:w="855" w:type="dxa"/>
            <w:tcBorders>
              <w:top w:val="nil"/>
              <w:bottom w:val="single" w:sz="18" w:space="0" w:color="000000"/>
              <w:right w:val="single" w:sz="18" w:space="0" w:color="000000"/>
            </w:tcBorders>
            <w:shd w:val="clear" w:color="auto" w:fill="FFFFFF"/>
            <w:vAlign w:val="center"/>
            <w:hideMark/>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.004</w:t>
            </w:r>
          </w:p>
        </w:tc>
      </w:tr>
      <w:tr w:rsidR="002207AF" w:rsidRPr="00FD4E17" w:rsidTr="00975773">
        <w:trPr>
          <w:cantSplit/>
          <w:trHeight w:val="310"/>
        </w:trPr>
        <w:tc>
          <w:tcPr>
            <w:tcW w:w="6810" w:type="dxa"/>
            <w:gridSpan w:val="7"/>
            <w:tcBorders>
              <w:top w:val="nil"/>
              <w:left w:val="nil"/>
              <w:bottom w:val="nil"/>
              <w:right w:val="nil"/>
            </w:tcBorders>
            <w:shd w:val="clear" w:color="auto" w:fill="FFFFFF"/>
            <w:hideMark/>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Dependent Variable: ABS_2</w:t>
            </w:r>
          </w:p>
        </w:tc>
      </w:tr>
    </w:tbl>
    <w:p w:rsidR="002207AF" w:rsidRPr="00FD4E17" w:rsidRDefault="002207AF" w:rsidP="00FE2722">
      <w:pPr>
        <w:autoSpaceDE w:val="0"/>
        <w:autoSpaceDN w:val="0"/>
        <w:adjustRightInd w:val="0"/>
        <w:spacing w:after="0" w:line="360" w:lineRule="auto"/>
        <w:ind w:left="284" w:firstLine="720"/>
        <w:jc w:val="center"/>
        <w:rPr>
          <w:rFonts w:asciiTheme="majorBidi" w:hAnsiTheme="majorBidi"/>
          <w:color w:val="000000"/>
          <w:sz w:val="24"/>
          <w:szCs w:val="24"/>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Tabel 1.7</w:t>
      </w:r>
    </w:p>
    <w:p w:rsidR="002207AF" w:rsidRPr="00FD4E17" w:rsidRDefault="002207AF" w:rsidP="00FE2722">
      <w:pPr>
        <w:spacing w:after="0" w:line="360" w:lineRule="auto"/>
        <w:jc w:val="center"/>
        <w:rPr>
          <w:rFonts w:asciiTheme="majorBidi" w:hAnsiTheme="majorBidi"/>
          <w:b/>
          <w:bCs/>
          <w:sz w:val="24"/>
          <w:szCs w:val="24"/>
        </w:rPr>
      </w:pPr>
      <w:r w:rsidRPr="00FD4E17">
        <w:rPr>
          <w:rFonts w:asciiTheme="majorBidi" w:hAnsiTheme="majorBidi"/>
          <w:b/>
          <w:bCs/>
          <w:sz w:val="24"/>
          <w:szCs w:val="24"/>
        </w:rPr>
        <w:t>Hasil Uji Spearman Rank</w:t>
      </w:r>
    </w:p>
    <w:tbl>
      <w:tblPr>
        <w:tblW w:w="6205" w:type="dxa"/>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1"/>
        <w:gridCol w:w="1508"/>
        <w:gridCol w:w="1338"/>
        <w:gridCol w:w="1221"/>
        <w:gridCol w:w="1127"/>
      </w:tblGrid>
      <w:tr w:rsidR="002207AF" w:rsidRPr="00FD4E17" w:rsidTr="00975773">
        <w:trPr>
          <w:cantSplit/>
          <w:trHeight w:val="189"/>
        </w:trPr>
        <w:tc>
          <w:tcPr>
            <w:tcW w:w="6205" w:type="dxa"/>
            <w:gridSpan w:val="5"/>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Correlations</w:t>
            </w:r>
          </w:p>
        </w:tc>
      </w:tr>
      <w:tr w:rsidR="002207AF" w:rsidRPr="00FD4E17" w:rsidTr="00975773">
        <w:trPr>
          <w:cantSplit/>
          <w:trHeight w:val="387"/>
        </w:trPr>
        <w:tc>
          <w:tcPr>
            <w:tcW w:w="3857" w:type="dxa"/>
            <w:gridSpan w:val="3"/>
            <w:tcBorders>
              <w:top w:val="single" w:sz="16" w:space="0" w:color="000000"/>
              <w:left w:val="single" w:sz="16" w:space="0" w:color="000000"/>
              <w:bottom w:val="single" w:sz="16" w:space="0" w:color="000000"/>
              <w:right w:val="nil"/>
            </w:tcBorders>
            <w:shd w:val="clear" w:color="auto" w:fill="FFFFFF"/>
            <w:vAlign w:val="bottom"/>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221" w:type="dxa"/>
            <w:tcBorders>
              <w:top w:val="single" w:sz="16" w:space="0" w:color="000000"/>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Unstandardized Residual</w:t>
            </w:r>
          </w:p>
        </w:tc>
        <w:tc>
          <w:tcPr>
            <w:tcW w:w="1127" w:type="dxa"/>
            <w:tcBorders>
              <w:top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Nisbah Bagi Hasil</w:t>
            </w:r>
          </w:p>
        </w:tc>
      </w:tr>
      <w:tr w:rsidR="002207AF" w:rsidRPr="00FD4E17" w:rsidTr="00975773">
        <w:trPr>
          <w:cantSplit/>
          <w:trHeight w:val="189"/>
        </w:trPr>
        <w:tc>
          <w:tcPr>
            <w:tcW w:w="1011" w:type="dxa"/>
            <w:vMerge w:val="restart"/>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Spearman's rho</w:t>
            </w:r>
          </w:p>
        </w:tc>
        <w:tc>
          <w:tcPr>
            <w:tcW w:w="1508" w:type="dxa"/>
            <w:vMerge w:val="restart"/>
            <w:tcBorders>
              <w:top w:val="single" w:sz="16" w:space="0" w:color="000000"/>
              <w:left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Unstandardized Residual</w:t>
            </w:r>
          </w:p>
        </w:tc>
        <w:tc>
          <w:tcPr>
            <w:tcW w:w="1338" w:type="dxa"/>
            <w:tcBorders>
              <w:top w:val="single" w:sz="16" w:space="0" w:color="000000"/>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Correlation Coefficient</w:t>
            </w:r>
          </w:p>
        </w:tc>
        <w:tc>
          <w:tcPr>
            <w:tcW w:w="1221" w:type="dxa"/>
            <w:tcBorders>
              <w:top w:val="single" w:sz="16" w:space="0" w:color="000000"/>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1.000</w:t>
            </w:r>
          </w:p>
        </w:tc>
        <w:tc>
          <w:tcPr>
            <w:tcW w:w="1127" w:type="dxa"/>
            <w:tcBorders>
              <w:top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.168</w:t>
            </w:r>
          </w:p>
        </w:tc>
      </w:tr>
      <w:tr w:rsidR="002207AF"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508" w:type="dxa"/>
            <w:vMerge/>
            <w:tcBorders>
              <w:top w:val="single" w:sz="16" w:space="0" w:color="000000"/>
              <w:left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338"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Sig. (2-tailed)</w:t>
            </w:r>
          </w:p>
        </w:tc>
        <w:tc>
          <w:tcPr>
            <w:tcW w:w="1221" w:type="dxa"/>
            <w:tcBorders>
              <w:top w:val="nil"/>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w:t>
            </w:r>
          </w:p>
        </w:tc>
        <w:tc>
          <w:tcPr>
            <w:tcW w:w="1127" w:type="dxa"/>
            <w:tcBorders>
              <w:top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.327</w:t>
            </w:r>
          </w:p>
        </w:tc>
      </w:tr>
      <w:tr w:rsidR="002207AF"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508" w:type="dxa"/>
            <w:vMerge/>
            <w:tcBorders>
              <w:top w:val="single" w:sz="16" w:space="0" w:color="000000"/>
              <w:left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338" w:type="dxa"/>
            <w:tcBorders>
              <w:top w:val="nil"/>
              <w:left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w:t>
            </w:r>
          </w:p>
        </w:tc>
        <w:tc>
          <w:tcPr>
            <w:tcW w:w="1221" w:type="dxa"/>
            <w:tcBorders>
              <w:top w:val="nil"/>
              <w:lef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w:t>
            </w:r>
          </w:p>
        </w:tc>
        <w:tc>
          <w:tcPr>
            <w:tcW w:w="1127" w:type="dxa"/>
            <w:tcBorders>
              <w:top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w:t>
            </w:r>
          </w:p>
        </w:tc>
      </w:tr>
      <w:tr w:rsidR="002207AF"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508" w:type="dxa"/>
            <w:vMerge w:val="restart"/>
            <w:tcBorders>
              <w:top w:val="nil"/>
              <w:left w:val="nil"/>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Nisbah Bagi Hasil</w:t>
            </w:r>
          </w:p>
        </w:tc>
        <w:tc>
          <w:tcPr>
            <w:tcW w:w="1338"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Correlation Coefficient</w:t>
            </w:r>
          </w:p>
        </w:tc>
        <w:tc>
          <w:tcPr>
            <w:tcW w:w="1221" w:type="dxa"/>
            <w:tcBorders>
              <w:top w:val="nil"/>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.168</w:t>
            </w:r>
          </w:p>
        </w:tc>
        <w:tc>
          <w:tcPr>
            <w:tcW w:w="1127" w:type="dxa"/>
            <w:tcBorders>
              <w:top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1.000</w:t>
            </w:r>
          </w:p>
        </w:tc>
      </w:tr>
      <w:tr w:rsidR="002207AF"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508" w:type="dxa"/>
            <w:vMerge/>
            <w:tcBorders>
              <w:top w:val="nil"/>
              <w:left w:val="nil"/>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338"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Sig. (2-tailed)</w:t>
            </w:r>
          </w:p>
        </w:tc>
        <w:tc>
          <w:tcPr>
            <w:tcW w:w="1221" w:type="dxa"/>
            <w:tcBorders>
              <w:top w:val="nil"/>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.327</w:t>
            </w:r>
          </w:p>
        </w:tc>
        <w:tc>
          <w:tcPr>
            <w:tcW w:w="1127" w:type="dxa"/>
            <w:tcBorders>
              <w:top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w:t>
            </w:r>
          </w:p>
        </w:tc>
      </w:tr>
      <w:tr w:rsidR="002207AF" w:rsidRPr="00FD4E17" w:rsidTr="00975773">
        <w:trPr>
          <w:cantSplit/>
          <w:trHeight w:val="87"/>
        </w:trPr>
        <w:tc>
          <w:tcPr>
            <w:tcW w:w="1011"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508" w:type="dxa"/>
            <w:vMerge/>
            <w:tcBorders>
              <w:top w:val="nil"/>
              <w:left w:val="nil"/>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338" w:type="dxa"/>
            <w:tcBorders>
              <w:top w:val="nil"/>
              <w:left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w:t>
            </w:r>
          </w:p>
        </w:tc>
        <w:tc>
          <w:tcPr>
            <w:tcW w:w="1221" w:type="dxa"/>
            <w:tcBorders>
              <w:top w:val="nil"/>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w:t>
            </w:r>
          </w:p>
        </w:tc>
        <w:tc>
          <w:tcPr>
            <w:tcW w:w="1127" w:type="dxa"/>
            <w:tcBorders>
              <w:top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w:t>
            </w:r>
          </w:p>
        </w:tc>
      </w:tr>
    </w:tbl>
    <w:p w:rsidR="002207AF" w:rsidRPr="00FD4E17" w:rsidRDefault="002207AF" w:rsidP="00FE2722">
      <w:pPr>
        <w:spacing w:after="0" w:line="360" w:lineRule="auto"/>
        <w:ind w:left="2160"/>
        <w:rPr>
          <w:rFonts w:asciiTheme="majorBidi" w:hAnsiTheme="majorBidi"/>
          <w:sz w:val="24"/>
          <w:szCs w:val="24"/>
          <w:lang w:val="id-ID"/>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Tabel 1.8</w:t>
      </w:r>
    </w:p>
    <w:p w:rsidR="002207AF" w:rsidRPr="00FD4E17" w:rsidRDefault="002207AF" w:rsidP="00FE2722">
      <w:pPr>
        <w:spacing w:after="0" w:line="360" w:lineRule="auto"/>
        <w:jc w:val="center"/>
        <w:rPr>
          <w:rFonts w:asciiTheme="majorBidi" w:hAnsiTheme="majorBidi"/>
          <w:b/>
          <w:bCs/>
          <w:i/>
          <w:iCs/>
          <w:sz w:val="24"/>
          <w:szCs w:val="24"/>
        </w:rPr>
      </w:pPr>
      <w:r w:rsidRPr="00FD4E17">
        <w:rPr>
          <w:rFonts w:asciiTheme="majorBidi" w:hAnsiTheme="majorBidi"/>
          <w:b/>
          <w:bCs/>
          <w:sz w:val="24"/>
          <w:szCs w:val="24"/>
        </w:rPr>
        <w:lastRenderedPageBreak/>
        <w:t xml:space="preserve">Hasil Uji </w:t>
      </w:r>
      <w:r w:rsidRPr="00FD4E17">
        <w:rPr>
          <w:rFonts w:asciiTheme="majorBidi" w:hAnsiTheme="majorBidi"/>
          <w:b/>
          <w:bCs/>
          <w:i/>
          <w:iCs/>
          <w:sz w:val="24"/>
          <w:szCs w:val="24"/>
        </w:rPr>
        <w:t>Autokorelasi</w:t>
      </w:r>
    </w:p>
    <w:tbl>
      <w:tblPr>
        <w:tblW w:w="6058" w:type="dxa"/>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904"/>
        <w:gridCol w:w="904"/>
        <w:gridCol w:w="1242"/>
        <w:gridCol w:w="1314"/>
        <w:gridCol w:w="1038"/>
      </w:tblGrid>
      <w:tr w:rsidR="002207AF" w:rsidRPr="00FD4E17" w:rsidTr="00975773">
        <w:trPr>
          <w:cantSplit/>
          <w:trHeight w:val="221"/>
        </w:trPr>
        <w:tc>
          <w:tcPr>
            <w:tcW w:w="6058" w:type="dxa"/>
            <w:gridSpan w:val="6"/>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Model Summary</w:t>
            </w:r>
            <w:r w:rsidRPr="00FD4E17">
              <w:rPr>
                <w:rFonts w:ascii="Arial" w:hAnsi="Arial"/>
                <w:b/>
                <w:bCs/>
                <w:color w:val="000000"/>
                <w:sz w:val="18"/>
                <w:szCs w:val="18"/>
                <w:vertAlign w:val="superscript"/>
              </w:rPr>
              <w:t>b</w:t>
            </w:r>
          </w:p>
        </w:tc>
      </w:tr>
      <w:tr w:rsidR="002207AF" w:rsidRPr="00FD4E17" w:rsidTr="00975773">
        <w:trPr>
          <w:cantSplit/>
          <w:trHeight w:val="442"/>
        </w:trPr>
        <w:tc>
          <w:tcPr>
            <w:tcW w:w="65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904" w:type="dxa"/>
            <w:tcBorders>
              <w:top w:val="single" w:sz="16" w:space="0" w:color="000000"/>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w:t>
            </w:r>
          </w:p>
        </w:tc>
        <w:tc>
          <w:tcPr>
            <w:tcW w:w="904"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 Square</w:t>
            </w:r>
          </w:p>
        </w:tc>
        <w:tc>
          <w:tcPr>
            <w:tcW w:w="1242"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Adjusted R Square</w:t>
            </w:r>
          </w:p>
        </w:tc>
        <w:tc>
          <w:tcPr>
            <w:tcW w:w="1314"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 of the Estimate</w:t>
            </w:r>
          </w:p>
        </w:tc>
        <w:tc>
          <w:tcPr>
            <w:tcW w:w="1038" w:type="dxa"/>
            <w:tcBorders>
              <w:top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Durbin-Watson</w:t>
            </w:r>
          </w:p>
        </w:tc>
      </w:tr>
      <w:tr w:rsidR="002207AF" w:rsidRPr="00FD4E17" w:rsidTr="00975773">
        <w:trPr>
          <w:cantSplit/>
          <w:trHeight w:val="221"/>
        </w:trPr>
        <w:tc>
          <w:tcPr>
            <w:tcW w:w="656" w:type="dxa"/>
            <w:tcBorders>
              <w:top w:val="single" w:sz="16" w:space="0" w:color="000000"/>
              <w:left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904"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.676</w:t>
            </w:r>
            <w:r w:rsidRPr="00FD4E17">
              <w:rPr>
                <w:rFonts w:ascii="Arial" w:hAnsi="Arial"/>
                <w:color w:val="000000"/>
                <w:sz w:val="18"/>
                <w:szCs w:val="18"/>
                <w:vertAlign w:val="superscript"/>
              </w:rPr>
              <w:t>a</w:t>
            </w:r>
          </w:p>
        </w:tc>
        <w:tc>
          <w:tcPr>
            <w:tcW w:w="904"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.456</w:t>
            </w:r>
          </w:p>
        </w:tc>
        <w:tc>
          <w:tcPr>
            <w:tcW w:w="1242"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.440</w:t>
            </w:r>
          </w:p>
        </w:tc>
        <w:tc>
          <w:tcPr>
            <w:tcW w:w="1314"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4.176</w:t>
            </w:r>
          </w:p>
        </w:tc>
        <w:tc>
          <w:tcPr>
            <w:tcW w:w="1038"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1.874</w:t>
            </w:r>
          </w:p>
        </w:tc>
      </w:tr>
      <w:tr w:rsidR="002207AF" w:rsidRPr="00FD4E17" w:rsidTr="00975773">
        <w:trPr>
          <w:cantSplit/>
          <w:trHeight w:val="221"/>
        </w:trPr>
        <w:tc>
          <w:tcPr>
            <w:tcW w:w="6058" w:type="dxa"/>
            <w:gridSpan w:val="6"/>
            <w:tcBorders>
              <w:top w:val="nil"/>
              <w:left w:val="nil"/>
              <w:bottom w:val="nil"/>
              <w:right w:val="nil"/>
            </w:tcBorders>
            <w:shd w:val="clear" w:color="auto" w:fill="FFFFFF"/>
          </w:tcPr>
          <w:p w:rsidR="002207AF" w:rsidRPr="00FD4E17" w:rsidRDefault="002207AF" w:rsidP="00346127">
            <w:pPr>
              <w:autoSpaceDE w:val="0"/>
              <w:autoSpaceDN w:val="0"/>
              <w:adjustRightInd w:val="0"/>
              <w:spacing w:after="0" w:line="240" w:lineRule="auto"/>
              <w:ind w:left="60" w:right="60"/>
              <w:rPr>
                <w:rFonts w:ascii="Arial" w:hAnsi="Arial"/>
                <w:color w:val="000000"/>
                <w:sz w:val="24"/>
                <w:szCs w:val="24"/>
              </w:rPr>
            </w:pPr>
            <w:r w:rsidRPr="00FD4E17">
              <w:rPr>
                <w:rFonts w:ascii="Arial" w:hAnsi="Arial"/>
                <w:color w:val="000000"/>
                <w:sz w:val="24"/>
                <w:szCs w:val="24"/>
              </w:rPr>
              <w:t>a. Predictors: (Constant), Nisbah Bagi Hail</w:t>
            </w:r>
          </w:p>
        </w:tc>
      </w:tr>
      <w:tr w:rsidR="002207AF" w:rsidRPr="00FD4E17" w:rsidTr="00975773">
        <w:trPr>
          <w:cantSplit/>
          <w:trHeight w:val="233"/>
        </w:trPr>
        <w:tc>
          <w:tcPr>
            <w:tcW w:w="6058" w:type="dxa"/>
            <w:gridSpan w:val="6"/>
            <w:tcBorders>
              <w:top w:val="nil"/>
              <w:left w:val="nil"/>
              <w:bottom w:val="nil"/>
              <w:right w:val="nil"/>
            </w:tcBorders>
            <w:shd w:val="clear" w:color="auto" w:fill="FFFFFF"/>
          </w:tcPr>
          <w:p w:rsidR="002207AF" w:rsidRPr="00FD4E17" w:rsidRDefault="002207AF" w:rsidP="00346127">
            <w:pPr>
              <w:autoSpaceDE w:val="0"/>
              <w:autoSpaceDN w:val="0"/>
              <w:adjustRightInd w:val="0"/>
              <w:spacing w:after="0" w:line="240" w:lineRule="auto"/>
              <w:ind w:left="60" w:right="60"/>
              <w:rPr>
                <w:rFonts w:ascii="Arial" w:hAnsi="Arial"/>
                <w:color w:val="000000"/>
                <w:sz w:val="24"/>
                <w:szCs w:val="24"/>
              </w:rPr>
            </w:pPr>
            <w:r w:rsidRPr="00FD4E17">
              <w:rPr>
                <w:rFonts w:ascii="Arial" w:hAnsi="Arial"/>
                <w:color w:val="000000"/>
                <w:sz w:val="24"/>
                <w:szCs w:val="24"/>
              </w:rPr>
              <w:t>b. Dependent Variable: Jumlah Nasabah Pembiayaan Musyarakah</w:t>
            </w:r>
          </w:p>
        </w:tc>
      </w:tr>
    </w:tbl>
    <w:p w:rsidR="002207AF" w:rsidRPr="00FD4E17" w:rsidRDefault="002207AF" w:rsidP="00346127">
      <w:pPr>
        <w:spacing w:after="0" w:line="240" w:lineRule="auto"/>
        <w:jc w:val="center"/>
        <w:rPr>
          <w:rFonts w:asciiTheme="majorBidi" w:hAnsiTheme="majorBidi"/>
          <w:b/>
          <w:bCs/>
          <w:i/>
          <w:iCs/>
          <w:sz w:val="24"/>
          <w:szCs w:val="24"/>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346127">
      <w:pPr>
        <w:tabs>
          <w:tab w:val="left" w:pos="851"/>
        </w:tabs>
        <w:autoSpaceDE w:val="0"/>
        <w:autoSpaceDN w:val="0"/>
        <w:adjustRightInd w:val="0"/>
        <w:spacing w:after="0" w:line="240" w:lineRule="auto"/>
        <w:jc w:val="center"/>
        <w:rPr>
          <w:rFonts w:asciiTheme="majorBidi" w:hAnsiTheme="majorBidi"/>
          <w:b/>
          <w:bCs/>
          <w:sz w:val="24"/>
          <w:szCs w:val="24"/>
          <w:lang w:val="id-ID"/>
        </w:rPr>
      </w:pPr>
      <w:r w:rsidRPr="00FD4E17">
        <w:rPr>
          <w:rFonts w:asciiTheme="majorBidi" w:hAnsiTheme="majorBidi"/>
          <w:b/>
          <w:bCs/>
          <w:sz w:val="24"/>
          <w:szCs w:val="24"/>
          <w:lang w:val="id-ID"/>
        </w:rPr>
        <w:t>Tabel 1.9</w:t>
      </w:r>
    </w:p>
    <w:p w:rsidR="002207AF" w:rsidRPr="00FD4E17" w:rsidRDefault="002207AF" w:rsidP="00346127">
      <w:pPr>
        <w:spacing w:after="0" w:line="240" w:lineRule="auto"/>
        <w:jc w:val="center"/>
        <w:rPr>
          <w:rFonts w:asciiTheme="majorBidi" w:hAnsiTheme="majorBidi"/>
          <w:b/>
          <w:bCs/>
          <w:sz w:val="24"/>
          <w:szCs w:val="24"/>
        </w:rPr>
      </w:pPr>
      <w:r w:rsidRPr="00FD4E17">
        <w:rPr>
          <w:rFonts w:asciiTheme="majorBidi" w:hAnsiTheme="majorBidi"/>
          <w:b/>
          <w:bCs/>
          <w:sz w:val="24"/>
          <w:szCs w:val="24"/>
        </w:rPr>
        <w:t>Hasil Uji Linearitas</w:t>
      </w:r>
    </w:p>
    <w:tbl>
      <w:tblPr>
        <w:tblW w:w="7624"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9"/>
        <w:gridCol w:w="1072"/>
        <w:gridCol w:w="1423"/>
        <w:gridCol w:w="935"/>
        <w:gridCol w:w="642"/>
        <w:gridCol w:w="885"/>
        <w:gridCol w:w="642"/>
        <w:gridCol w:w="646"/>
      </w:tblGrid>
      <w:tr w:rsidR="002207AF" w:rsidRPr="00FD4E17" w:rsidTr="00975773">
        <w:trPr>
          <w:cantSplit/>
          <w:trHeight w:val="272"/>
        </w:trPr>
        <w:tc>
          <w:tcPr>
            <w:tcW w:w="7624" w:type="dxa"/>
            <w:gridSpan w:val="8"/>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ANOVA Table</w:t>
            </w:r>
          </w:p>
        </w:tc>
      </w:tr>
      <w:tr w:rsidR="002207AF" w:rsidRPr="00FD4E17" w:rsidTr="00975773">
        <w:trPr>
          <w:cantSplit/>
          <w:trHeight w:val="285"/>
        </w:trPr>
        <w:tc>
          <w:tcPr>
            <w:tcW w:w="3874" w:type="dxa"/>
            <w:gridSpan w:val="3"/>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p>
        </w:tc>
        <w:tc>
          <w:tcPr>
            <w:tcW w:w="935"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Sum of Squares</w:t>
            </w:r>
          </w:p>
        </w:tc>
        <w:tc>
          <w:tcPr>
            <w:tcW w:w="642"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df</w:t>
            </w:r>
          </w:p>
        </w:tc>
        <w:tc>
          <w:tcPr>
            <w:tcW w:w="885"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Mean Square</w:t>
            </w:r>
          </w:p>
        </w:tc>
        <w:tc>
          <w:tcPr>
            <w:tcW w:w="642"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F</w:t>
            </w:r>
          </w:p>
        </w:tc>
        <w:tc>
          <w:tcPr>
            <w:tcW w:w="646"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Sig.</w:t>
            </w:r>
          </w:p>
        </w:tc>
      </w:tr>
      <w:tr w:rsidR="002207AF" w:rsidRPr="00FD4E17" w:rsidTr="00975773">
        <w:trPr>
          <w:cantSplit/>
          <w:trHeight w:val="272"/>
        </w:trPr>
        <w:tc>
          <w:tcPr>
            <w:tcW w:w="1379" w:type="dxa"/>
            <w:vMerge w:val="restart"/>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Jumlah Pembiayaan Musyarakah * Nisbah Bagi Hasil</w:t>
            </w:r>
          </w:p>
        </w:tc>
        <w:tc>
          <w:tcPr>
            <w:tcW w:w="1072" w:type="dxa"/>
            <w:vMerge w:val="restart"/>
            <w:tcBorders>
              <w:top w:val="single" w:sz="16" w:space="0" w:color="000000"/>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Between Groups</w:t>
            </w:r>
          </w:p>
        </w:tc>
        <w:tc>
          <w:tcPr>
            <w:tcW w:w="1423" w:type="dxa"/>
            <w:tcBorders>
              <w:top w:val="single" w:sz="16" w:space="0" w:color="000000"/>
              <w:left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(Combined)</w:t>
            </w:r>
          </w:p>
        </w:tc>
        <w:tc>
          <w:tcPr>
            <w:tcW w:w="935" w:type="dxa"/>
            <w:tcBorders>
              <w:top w:val="single" w:sz="16" w:space="0" w:color="000000"/>
              <w:left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772.722</w:t>
            </w:r>
          </w:p>
        </w:tc>
        <w:tc>
          <w:tcPr>
            <w:tcW w:w="642"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14</w:t>
            </w:r>
          </w:p>
        </w:tc>
        <w:tc>
          <w:tcPr>
            <w:tcW w:w="885"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55.194</w:t>
            </w:r>
          </w:p>
        </w:tc>
        <w:tc>
          <w:tcPr>
            <w:tcW w:w="642"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3.643</w:t>
            </w:r>
          </w:p>
        </w:tc>
        <w:tc>
          <w:tcPr>
            <w:tcW w:w="646" w:type="dxa"/>
            <w:tcBorders>
              <w:top w:val="single" w:sz="16" w:space="0" w:color="000000"/>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.004</w:t>
            </w:r>
          </w:p>
        </w:tc>
      </w:tr>
      <w:tr w:rsidR="002207AF" w:rsidRPr="00FD4E17" w:rsidTr="00975773">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72" w:type="dxa"/>
            <w:vMerge/>
            <w:tcBorders>
              <w:top w:val="single" w:sz="16" w:space="0" w:color="000000"/>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423" w:type="dxa"/>
            <w:tcBorders>
              <w:top w:val="nil"/>
              <w:left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Linearity</w:t>
            </w:r>
          </w:p>
        </w:tc>
        <w:tc>
          <w:tcPr>
            <w:tcW w:w="935" w:type="dxa"/>
            <w:tcBorders>
              <w:top w:val="nil"/>
              <w:left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497.872</w:t>
            </w:r>
          </w:p>
        </w:tc>
        <w:tc>
          <w:tcPr>
            <w:tcW w:w="642"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w:t>
            </w:r>
          </w:p>
        </w:tc>
        <w:tc>
          <w:tcPr>
            <w:tcW w:w="885"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497.872</w:t>
            </w:r>
          </w:p>
        </w:tc>
        <w:tc>
          <w:tcPr>
            <w:tcW w:w="642"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32.861</w:t>
            </w:r>
          </w:p>
        </w:tc>
        <w:tc>
          <w:tcPr>
            <w:tcW w:w="646" w:type="dxa"/>
            <w:tcBorders>
              <w:top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p>
        </w:tc>
      </w:tr>
      <w:tr w:rsidR="002207AF" w:rsidRPr="00FD4E17" w:rsidTr="00975773">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072" w:type="dxa"/>
            <w:vMerge/>
            <w:tcBorders>
              <w:top w:val="single" w:sz="16" w:space="0" w:color="000000"/>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1423" w:type="dxa"/>
            <w:tcBorders>
              <w:top w:val="nil"/>
              <w:left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Deviation from Linearity</w:t>
            </w:r>
          </w:p>
        </w:tc>
        <w:tc>
          <w:tcPr>
            <w:tcW w:w="935" w:type="dxa"/>
            <w:tcBorders>
              <w:top w:val="nil"/>
              <w:left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274.850</w:t>
            </w:r>
          </w:p>
        </w:tc>
        <w:tc>
          <w:tcPr>
            <w:tcW w:w="642"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13</w:t>
            </w:r>
          </w:p>
        </w:tc>
        <w:tc>
          <w:tcPr>
            <w:tcW w:w="885"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21.142</w:t>
            </w:r>
          </w:p>
        </w:tc>
        <w:tc>
          <w:tcPr>
            <w:tcW w:w="642"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1.395</w:t>
            </w:r>
          </w:p>
        </w:tc>
        <w:tc>
          <w:tcPr>
            <w:tcW w:w="646" w:type="dxa"/>
            <w:tcBorders>
              <w:top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.241</w:t>
            </w:r>
          </w:p>
        </w:tc>
      </w:tr>
      <w:tr w:rsidR="002207AF" w:rsidRPr="00FD4E17" w:rsidTr="00975773">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2495" w:type="dxa"/>
            <w:gridSpan w:val="2"/>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Within Groups</w:t>
            </w:r>
          </w:p>
        </w:tc>
        <w:tc>
          <w:tcPr>
            <w:tcW w:w="935" w:type="dxa"/>
            <w:tcBorders>
              <w:top w:val="nil"/>
              <w:left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318.167</w:t>
            </w:r>
          </w:p>
        </w:tc>
        <w:tc>
          <w:tcPr>
            <w:tcW w:w="642"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21</w:t>
            </w:r>
          </w:p>
        </w:tc>
        <w:tc>
          <w:tcPr>
            <w:tcW w:w="885"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15.151</w:t>
            </w:r>
          </w:p>
        </w:tc>
        <w:tc>
          <w:tcPr>
            <w:tcW w:w="642" w:type="dxa"/>
            <w:tcBorders>
              <w:top w:val="nil"/>
              <w:bottom w:val="nil"/>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646" w:type="dxa"/>
            <w:tcBorders>
              <w:top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r>
      <w:tr w:rsidR="002207AF" w:rsidRPr="00FD4E17" w:rsidTr="00975773">
        <w:trPr>
          <w:cantSplit/>
          <w:trHeight w:val="126"/>
        </w:trPr>
        <w:tc>
          <w:tcPr>
            <w:tcW w:w="1379" w:type="dxa"/>
            <w:vMerge/>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2495" w:type="dxa"/>
            <w:gridSpan w:val="2"/>
            <w:tcBorders>
              <w:top w:val="nil"/>
              <w:left w:val="nil"/>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Total</w:t>
            </w:r>
          </w:p>
        </w:tc>
        <w:tc>
          <w:tcPr>
            <w:tcW w:w="935" w:type="dxa"/>
            <w:tcBorders>
              <w:top w:val="nil"/>
              <w:left w:val="single" w:sz="16" w:space="0" w:color="000000"/>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1090.889</w:t>
            </w:r>
          </w:p>
        </w:tc>
        <w:tc>
          <w:tcPr>
            <w:tcW w:w="642"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35</w:t>
            </w:r>
          </w:p>
        </w:tc>
        <w:tc>
          <w:tcPr>
            <w:tcW w:w="885"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642"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646" w:type="dxa"/>
            <w:tcBorders>
              <w:top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r>
    </w:tbl>
    <w:p w:rsidR="002207AF" w:rsidRPr="00FD4E17" w:rsidRDefault="002207AF" w:rsidP="00FE2722">
      <w:pPr>
        <w:spacing w:after="0" w:line="360" w:lineRule="auto"/>
        <w:jc w:val="center"/>
        <w:rPr>
          <w:rFonts w:asciiTheme="majorBidi" w:hAnsiTheme="majorBidi"/>
          <w:sz w:val="24"/>
          <w:szCs w:val="24"/>
        </w:rPr>
      </w:pPr>
      <w:r w:rsidRPr="00FD4E17">
        <w:rPr>
          <w:rFonts w:asciiTheme="majorBidi" w:hAnsiTheme="majorBidi"/>
          <w:b/>
          <w:bCs/>
          <w:i/>
          <w:iCs/>
          <w:color w:val="000000"/>
          <w:sz w:val="24"/>
          <w:szCs w:val="24"/>
        </w:rPr>
        <w:t xml:space="preserve">    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sz w:val="24"/>
          <w:szCs w:val="24"/>
          <w:lang w:val="id-ID"/>
        </w:rPr>
        <w:t xml:space="preserve"> </w:t>
      </w:r>
      <w:r w:rsidRPr="00FD4E17">
        <w:rPr>
          <w:rFonts w:asciiTheme="majorBidi" w:hAnsiTheme="majorBidi"/>
          <w:b/>
          <w:bCs/>
          <w:sz w:val="24"/>
          <w:szCs w:val="24"/>
          <w:lang w:val="id-ID"/>
        </w:rPr>
        <w:t>Tabel 1.10</w:t>
      </w:r>
    </w:p>
    <w:p w:rsidR="002207AF" w:rsidRPr="00FD4E17" w:rsidRDefault="002207AF" w:rsidP="00FE2722">
      <w:pPr>
        <w:autoSpaceDE w:val="0"/>
        <w:autoSpaceDN w:val="0"/>
        <w:adjustRightInd w:val="0"/>
        <w:spacing w:after="0" w:line="360" w:lineRule="auto"/>
        <w:jc w:val="center"/>
        <w:rPr>
          <w:rFonts w:ascii="Times New Roman" w:hAnsi="Times New Roman"/>
          <w:b/>
          <w:bCs/>
          <w:sz w:val="24"/>
          <w:szCs w:val="24"/>
        </w:rPr>
      </w:pPr>
      <w:r w:rsidRPr="00FD4E17">
        <w:rPr>
          <w:rFonts w:ascii="Times New Roman" w:hAnsi="Times New Roman"/>
          <w:b/>
          <w:bCs/>
          <w:sz w:val="24"/>
          <w:szCs w:val="24"/>
        </w:rPr>
        <w:t>Hasil Uji Koefisien Korelasi</w:t>
      </w:r>
    </w:p>
    <w:tbl>
      <w:tblPr>
        <w:tblW w:w="7196" w:type="dxa"/>
        <w:tblInd w:w="7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3"/>
        <w:gridCol w:w="1347"/>
        <w:gridCol w:w="1347"/>
        <w:gridCol w:w="1851"/>
        <w:gridCol w:w="1958"/>
      </w:tblGrid>
      <w:tr w:rsidR="002207AF" w:rsidRPr="00FD4E17" w:rsidTr="00975773">
        <w:trPr>
          <w:cantSplit/>
        </w:trPr>
        <w:tc>
          <w:tcPr>
            <w:tcW w:w="7196" w:type="dxa"/>
            <w:gridSpan w:val="5"/>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Model Summary</w:t>
            </w:r>
          </w:p>
        </w:tc>
      </w:tr>
      <w:tr w:rsidR="002207AF"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1347" w:type="dxa"/>
            <w:tcBorders>
              <w:top w:val="single" w:sz="16" w:space="0" w:color="000000"/>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w:t>
            </w:r>
          </w:p>
        </w:tc>
        <w:tc>
          <w:tcPr>
            <w:tcW w:w="1347"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 Square</w:t>
            </w:r>
          </w:p>
        </w:tc>
        <w:tc>
          <w:tcPr>
            <w:tcW w:w="1851"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Adjusted R Square</w:t>
            </w:r>
          </w:p>
        </w:tc>
        <w:tc>
          <w:tcPr>
            <w:tcW w:w="1958" w:type="dxa"/>
            <w:tcBorders>
              <w:top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 of the Estimate</w:t>
            </w:r>
          </w:p>
        </w:tc>
      </w:tr>
      <w:tr w:rsidR="002207AF"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1347"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.676</w:t>
            </w:r>
            <w:r w:rsidRPr="00FD4E17">
              <w:rPr>
                <w:rFonts w:ascii="Arial" w:hAnsi="Arial"/>
                <w:color w:val="000000"/>
                <w:sz w:val="18"/>
                <w:szCs w:val="18"/>
                <w:vertAlign w:val="superscript"/>
              </w:rPr>
              <w:t>a</w:t>
            </w:r>
          </w:p>
        </w:tc>
        <w:tc>
          <w:tcPr>
            <w:tcW w:w="1347"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.456</w:t>
            </w:r>
          </w:p>
        </w:tc>
        <w:tc>
          <w:tcPr>
            <w:tcW w:w="1851"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.440</w:t>
            </w:r>
          </w:p>
        </w:tc>
        <w:tc>
          <w:tcPr>
            <w:tcW w:w="1958"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4.176</w:t>
            </w:r>
          </w:p>
        </w:tc>
      </w:tr>
      <w:tr w:rsidR="002207AF" w:rsidRPr="00FD4E17" w:rsidTr="00975773">
        <w:trPr>
          <w:cantSplit/>
        </w:trPr>
        <w:tc>
          <w:tcPr>
            <w:tcW w:w="7196" w:type="dxa"/>
            <w:gridSpan w:val="5"/>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Predictors: (Constant), Nisbah Bagi Hasil</w:t>
            </w:r>
          </w:p>
        </w:tc>
      </w:tr>
    </w:tbl>
    <w:p w:rsidR="002207AF" w:rsidRPr="00FD4E17" w:rsidRDefault="002207AF" w:rsidP="004B619B">
      <w:pPr>
        <w:spacing w:after="0" w:line="360" w:lineRule="auto"/>
        <w:jc w:val="center"/>
        <w:rPr>
          <w:rFonts w:asciiTheme="majorBidi" w:hAnsiTheme="majorBidi"/>
          <w:sz w:val="24"/>
          <w:szCs w:val="24"/>
        </w:rPr>
      </w:pPr>
      <w:r w:rsidRPr="00FD4E17">
        <w:rPr>
          <w:rFonts w:asciiTheme="majorBidi" w:hAnsiTheme="majorBidi"/>
          <w:sz w:val="24"/>
          <w:szCs w:val="24"/>
        </w:rPr>
        <w:t xml:space="preserve">                </w:t>
      </w: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Tabel 1.11</w:t>
      </w:r>
    </w:p>
    <w:p w:rsidR="002207AF" w:rsidRPr="00FD4E17" w:rsidRDefault="002207AF" w:rsidP="00FE2722">
      <w:pPr>
        <w:autoSpaceDE w:val="0"/>
        <w:autoSpaceDN w:val="0"/>
        <w:adjustRightInd w:val="0"/>
        <w:spacing w:after="0" w:line="360" w:lineRule="auto"/>
        <w:jc w:val="center"/>
        <w:rPr>
          <w:rFonts w:ascii="Times New Roman" w:hAnsi="Times New Roman"/>
          <w:b/>
          <w:bCs/>
          <w:sz w:val="24"/>
          <w:szCs w:val="24"/>
        </w:rPr>
      </w:pPr>
      <w:r w:rsidRPr="00FD4E17">
        <w:rPr>
          <w:rFonts w:ascii="Times New Roman" w:hAnsi="Times New Roman"/>
          <w:b/>
          <w:bCs/>
          <w:sz w:val="24"/>
          <w:szCs w:val="24"/>
        </w:rPr>
        <w:t>Hasil Uji Koefisien Determinasi (R</w:t>
      </w:r>
      <w:r w:rsidRPr="00FD4E17">
        <w:rPr>
          <w:rFonts w:ascii="Times New Roman" w:hAnsi="Times New Roman"/>
          <w:b/>
          <w:bCs/>
          <w:sz w:val="24"/>
          <w:szCs w:val="24"/>
          <w:vertAlign w:val="superscript"/>
        </w:rPr>
        <w:t>2</w:t>
      </w:r>
      <w:r w:rsidRPr="00FD4E17">
        <w:rPr>
          <w:rFonts w:ascii="Times New Roman" w:hAnsi="Times New Roman"/>
          <w:b/>
          <w:bCs/>
          <w:sz w:val="24"/>
          <w:szCs w:val="24"/>
        </w:rPr>
        <w:t>)</w:t>
      </w:r>
    </w:p>
    <w:tbl>
      <w:tblPr>
        <w:tblW w:w="6916" w:type="dxa"/>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3"/>
        <w:gridCol w:w="1003"/>
        <w:gridCol w:w="1260"/>
        <w:gridCol w:w="2160"/>
        <w:gridCol w:w="1800"/>
      </w:tblGrid>
      <w:tr w:rsidR="002207AF" w:rsidRPr="00FD4E17" w:rsidTr="00975773">
        <w:trPr>
          <w:cantSplit/>
        </w:trPr>
        <w:tc>
          <w:tcPr>
            <w:tcW w:w="6916" w:type="dxa"/>
            <w:gridSpan w:val="5"/>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Model Summary</w:t>
            </w:r>
          </w:p>
        </w:tc>
      </w:tr>
      <w:tr w:rsidR="002207AF"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1003" w:type="dxa"/>
            <w:tcBorders>
              <w:top w:val="single" w:sz="16" w:space="0" w:color="000000"/>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w:t>
            </w:r>
          </w:p>
        </w:tc>
        <w:tc>
          <w:tcPr>
            <w:tcW w:w="1260"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R Square</w:t>
            </w:r>
          </w:p>
        </w:tc>
        <w:tc>
          <w:tcPr>
            <w:tcW w:w="2160"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Adjusted R Square</w:t>
            </w:r>
          </w:p>
        </w:tc>
        <w:tc>
          <w:tcPr>
            <w:tcW w:w="1800" w:type="dxa"/>
            <w:tcBorders>
              <w:top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 of the Estimate</w:t>
            </w:r>
          </w:p>
        </w:tc>
      </w:tr>
      <w:tr w:rsidR="002207AF" w:rsidRPr="00FD4E17" w:rsidTr="00975773">
        <w:trPr>
          <w:cantSplit/>
        </w:trPr>
        <w:tc>
          <w:tcPr>
            <w:tcW w:w="693" w:type="dxa"/>
            <w:tcBorders>
              <w:top w:val="single" w:sz="16" w:space="0" w:color="000000"/>
              <w:left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1003" w:type="dxa"/>
            <w:tcBorders>
              <w:top w:val="single" w:sz="16" w:space="0" w:color="000000"/>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.676</w:t>
            </w:r>
            <w:r w:rsidRPr="00FD4E17">
              <w:rPr>
                <w:rFonts w:ascii="Arial" w:hAnsi="Arial"/>
                <w:color w:val="000000"/>
                <w:sz w:val="18"/>
                <w:szCs w:val="18"/>
                <w:vertAlign w:val="superscript"/>
              </w:rPr>
              <w:t>a</w:t>
            </w:r>
          </w:p>
        </w:tc>
        <w:tc>
          <w:tcPr>
            <w:tcW w:w="1260"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.456</w:t>
            </w:r>
          </w:p>
        </w:tc>
        <w:tc>
          <w:tcPr>
            <w:tcW w:w="2160" w:type="dxa"/>
            <w:tcBorders>
              <w:top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.440</w:t>
            </w:r>
          </w:p>
        </w:tc>
        <w:tc>
          <w:tcPr>
            <w:tcW w:w="1800" w:type="dxa"/>
            <w:tcBorders>
              <w:top w:val="single" w:sz="16" w:space="0" w:color="000000"/>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4.176</w:t>
            </w:r>
          </w:p>
        </w:tc>
      </w:tr>
      <w:tr w:rsidR="002207AF" w:rsidRPr="00FD4E17" w:rsidTr="00975773">
        <w:trPr>
          <w:cantSplit/>
        </w:trPr>
        <w:tc>
          <w:tcPr>
            <w:tcW w:w="6916" w:type="dxa"/>
            <w:gridSpan w:val="5"/>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Predictors: (Constant), Nisbah Bagi Hasil</w:t>
            </w:r>
          </w:p>
        </w:tc>
      </w:tr>
    </w:tbl>
    <w:p w:rsidR="002207AF" w:rsidRPr="00FD4E17" w:rsidRDefault="002207AF" w:rsidP="00FE2722">
      <w:pPr>
        <w:spacing w:after="0" w:line="360" w:lineRule="auto"/>
        <w:jc w:val="center"/>
        <w:rPr>
          <w:rFonts w:asciiTheme="majorBidi" w:hAnsiTheme="majorBidi"/>
          <w:sz w:val="24"/>
          <w:szCs w:val="24"/>
        </w:rPr>
      </w:pPr>
      <w:r w:rsidRPr="00FD4E17">
        <w:rPr>
          <w:rFonts w:asciiTheme="majorBidi" w:hAnsiTheme="majorBidi"/>
          <w:b/>
          <w:bCs/>
          <w:i/>
          <w:iCs/>
          <w:color w:val="000000"/>
          <w:sz w:val="24"/>
          <w:szCs w:val="24"/>
        </w:rPr>
        <w:t xml:space="preserve">             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lastRenderedPageBreak/>
        <w:t>Tabel 1.12</w:t>
      </w:r>
    </w:p>
    <w:p w:rsidR="002207AF" w:rsidRPr="00FD4E17" w:rsidRDefault="002207AF" w:rsidP="00FE2722">
      <w:pPr>
        <w:autoSpaceDE w:val="0"/>
        <w:autoSpaceDN w:val="0"/>
        <w:adjustRightInd w:val="0"/>
        <w:spacing w:after="0" w:line="360" w:lineRule="auto"/>
        <w:jc w:val="center"/>
        <w:rPr>
          <w:rFonts w:asciiTheme="majorBidi" w:hAnsiTheme="majorBidi"/>
          <w:b/>
          <w:bCs/>
          <w:sz w:val="24"/>
          <w:szCs w:val="24"/>
        </w:rPr>
      </w:pPr>
      <w:r w:rsidRPr="00FD4E17">
        <w:rPr>
          <w:rFonts w:asciiTheme="majorBidi" w:hAnsiTheme="majorBidi"/>
          <w:b/>
          <w:bCs/>
          <w:sz w:val="24"/>
          <w:szCs w:val="24"/>
        </w:rPr>
        <w:t>Hasil Uji t (Parsial)</w:t>
      </w:r>
    </w:p>
    <w:tbl>
      <w:tblPr>
        <w:tblpPr w:leftFromText="180" w:rightFromText="180" w:vertAnchor="text" w:horzAnchor="margin" w:tblpXSpec="center" w:tblpY="324"/>
        <w:tblW w:w="7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5"/>
        <w:gridCol w:w="1200"/>
        <w:gridCol w:w="882"/>
        <w:gridCol w:w="883"/>
        <w:gridCol w:w="972"/>
        <w:gridCol w:w="669"/>
        <w:gridCol w:w="669"/>
        <w:gridCol w:w="740"/>
        <w:gridCol w:w="671"/>
      </w:tblGrid>
      <w:tr w:rsidR="002207AF" w:rsidRPr="00FD4E17" w:rsidTr="00975773">
        <w:trPr>
          <w:cantSplit/>
          <w:trHeight w:val="231"/>
        </w:trPr>
        <w:tc>
          <w:tcPr>
            <w:tcW w:w="7171" w:type="dxa"/>
            <w:gridSpan w:val="9"/>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Coefficients</w:t>
            </w:r>
            <w:r w:rsidRPr="00FD4E17">
              <w:rPr>
                <w:rFonts w:ascii="Arial" w:hAnsi="Arial"/>
                <w:b/>
                <w:bCs/>
                <w:color w:val="000000"/>
                <w:sz w:val="18"/>
                <w:szCs w:val="18"/>
                <w:vertAlign w:val="superscript"/>
              </w:rPr>
              <w:t>a</w:t>
            </w:r>
          </w:p>
        </w:tc>
      </w:tr>
      <w:tr w:rsidR="002207AF" w:rsidRPr="00FD4E17" w:rsidTr="00975773">
        <w:trPr>
          <w:cantSplit/>
          <w:trHeight w:val="472"/>
        </w:trPr>
        <w:tc>
          <w:tcPr>
            <w:tcW w:w="1685" w:type="dxa"/>
            <w:gridSpan w:val="2"/>
            <w:vMerge w:val="restart"/>
            <w:tcBorders>
              <w:top w:val="single" w:sz="16" w:space="0" w:color="000000"/>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1765" w:type="dxa"/>
            <w:gridSpan w:val="2"/>
            <w:tcBorders>
              <w:top w:val="single" w:sz="16" w:space="0" w:color="000000"/>
              <w:lef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Unstandardized Coefficients</w:t>
            </w:r>
          </w:p>
        </w:tc>
        <w:tc>
          <w:tcPr>
            <w:tcW w:w="972" w:type="dxa"/>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Standardized Coefficients</w:t>
            </w:r>
          </w:p>
        </w:tc>
        <w:tc>
          <w:tcPr>
            <w:tcW w:w="669" w:type="dxa"/>
            <w:vMerge w:val="restart"/>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T</w:t>
            </w:r>
          </w:p>
        </w:tc>
        <w:tc>
          <w:tcPr>
            <w:tcW w:w="669" w:type="dxa"/>
            <w:vMerge w:val="restart"/>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Sig.</w:t>
            </w:r>
          </w:p>
        </w:tc>
        <w:tc>
          <w:tcPr>
            <w:tcW w:w="1411" w:type="dxa"/>
            <w:gridSpan w:val="2"/>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Collinearity Statistics</w:t>
            </w:r>
          </w:p>
        </w:tc>
      </w:tr>
      <w:tr w:rsidR="002207AF" w:rsidRPr="00FD4E17" w:rsidTr="00975773">
        <w:trPr>
          <w:cantSplit/>
          <w:trHeight w:val="107"/>
        </w:trPr>
        <w:tc>
          <w:tcPr>
            <w:tcW w:w="1685" w:type="dxa"/>
            <w:gridSpan w:val="2"/>
            <w:vMerge/>
            <w:tcBorders>
              <w:top w:val="single" w:sz="16" w:space="0" w:color="000000"/>
              <w:left w:val="single" w:sz="16" w:space="0" w:color="000000"/>
              <w:bottom w:val="nil"/>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882" w:type="dxa"/>
            <w:tcBorders>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w:t>
            </w:r>
          </w:p>
        </w:tc>
        <w:tc>
          <w:tcPr>
            <w:tcW w:w="883" w:type="dxa"/>
            <w:tcBorders>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Std. Error</w:t>
            </w:r>
          </w:p>
        </w:tc>
        <w:tc>
          <w:tcPr>
            <w:tcW w:w="972" w:type="dxa"/>
            <w:tcBorders>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Beta</w:t>
            </w:r>
          </w:p>
        </w:tc>
        <w:tc>
          <w:tcPr>
            <w:tcW w:w="669" w:type="dxa"/>
            <w:vMerge/>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669" w:type="dxa"/>
            <w:vMerge/>
            <w:tcBorders>
              <w:top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740" w:type="dxa"/>
            <w:tcBorders>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Tolerance</w:t>
            </w:r>
          </w:p>
        </w:tc>
        <w:tc>
          <w:tcPr>
            <w:tcW w:w="671" w:type="dxa"/>
            <w:tcBorders>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VIF</w:t>
            </w:r>
          </w:p>
        </w:tc>
      </w:tr>
      <w:tr w:rsidR="002207AF" w:rsidRPr="00FD4E17" w:rsidTr="00975773">
        <w:trPr>
          <w:cantSplit/>
          <w:trHeight w:val="231"/>
        </w:trPr>
        <w:tc>
          <w:tcPr>
            <w:tcW w:w="485" w:type="dxa"/>
            <w:vMerge w:val="restart"/>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1200" w:type="dxa"/>
            <w:tcBorders>
              <w:top w:val="single" w:sz="16" w:space="0" w:color="000000"/>
              <w:left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(Constant)</w:t>
            </w:r>
          </w:p>
        </w:tc>
        <w:tc>
          <w:tcPr>
            <w:tcW w:w="882" w:type="dxa"/>
            <w:tcBorders>
              <w:top w:val="single" w:sz="16" w:space="0" w:color="000000"/>
              <w:left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18.610</w:t>
            </w:r>
          </w:p>
        </w:tc>
        <w:tc>
          <w:tcPr>
            <w:tcW w:w="883"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6.185</w:t>
            </w:r>
          </w:p>
        </w:tc>
        <w:tc>
          <w:tcPr>
            <w:tcW w:w="972"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669"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3.009</w:t>
            </w:r>
          </w:p>
        </w:tc>
        <w:tc>
          <w:tcPr>
            <w:tcW w:w="669" w:type="dxa"/>
            <w:tcBorders>
              <w:top w:val="single" w:sz="16" w:space="0" w:color="000000"/>
              <w:bottom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.005</w:t>
            </w:r>
          </w:p>
        </w:tc>
        <w:tc>
          <w:tcPr>
            <w:tcW w:w="740"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671" w:type="dxa"/>
            <w:tcBorders>
              <w:top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r>
      <w:tr w:rsidR="002207AF" w:rsidRPr="00FD4E17" w:rsidTr="00975773">
        <w:trPr>
          <w:cantSplit/>
          <w:trHeight w:val="107"/>
        </w:trPr>
        <w:tc>
          <w:tcPr>
            <w:tcW w:w="485" w:type="dxa"/>
            <w:vMerge/>
            <w:tcBorders>
              <w:top w:val="single" w:sz="16" w:space="0" w:color="000000"/>
              <w:left w:val="single" w:sz="16" w:space="0" w:color="000000"/>
              <w:bottom w:val="single" w:sz="16" w:space="0" w:color="000000"/>
              <w:right w:val="nil"/>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200" w:type="dxa"/>
            <w:tcBorders>
              <w:top w:val="nil"/>
              <w:left w:val="nil"/>
              <w:bottom w:val="single" w:sz="16" w:space="0" w:color="000000"/>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Nisbah Bagi Hasil</w:t>
            </w:r>
          </w:p>
        </w:tc>
        <w:tc>
          <w:tcPr>
            <w:tcW w:w="882" w:type="dxa"/>
            <w:tcBorders>
              <w:top w:val="nil"/>
              <w:left w:val="single" w:sz="16" w:space="0" w:color="000000"/>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.868</w:t>
            </w:r>
          </w:p>
        </w:tc>
        <w:tc>
          <w:tcPr>
            <w:tcW w:w="883"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.162</w:t>
            </w:r>
          </w:p>
        </w:tc>
        <w:tc>
          <w:tcPr>
            <w:tcW w:w="972"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.676</w:t>
            </w:r>
          </w:p>
        </w:tc>
        <w:tc>
          <w:tcPr>
            <w:tcW w:w="669"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5.343</w:t>
            </w:r>
          </w:p>
        </w:tc>
        <w:tc>
          <w:tcPr>
            <w:tcW w:w="669"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p>
        </w:tc>
        <w:tc>
          <w:tcPr>
            <w:tcW w:w="740"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sz w:val="18"/>
                <w:szCs w:val="18"/>
              </w:rPr>
            </w:pPr>
            <w:r w:rsidRPr="00FD4E17">
              <w:rPr>
                <w:rFonts w:ascii="Arial" w:hAnsi="Arial"/>
                <w:sz w:val="18"/>
                <w:szCs w:val="18"/>
              </w:rPr>
              <w:t>1.000</w:t>
            </w:r>
          </w:p>
        </w:tc>
        <w:tc>
          <w:tcPr>
            <w:tcW w:w="671" w:type="dxa"/>
            <w:tcBorders>
              <w:top w:val="nil"/>
              <w:bottom w:val="single" w:sz="16" w:space="0" w:color="000000"/>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right"/>
              <w:rPr>
                <w:rFonts w:ascii="Arial" w:hAnsi="Arial"/>
                <w:sz w:val="18"/>
                <w:szCs w:val="18"/>
              </w:rPr>
            </w:pPr>
            <w:r w:rsidRPr="00FD4E17">
              <w:rPr>
                <w:rFonts w:ascii="Arial" w:hAnsi="Arial"/>
                <w:sz w:val="18"/>
                <w:szCs w:val="18"/>
              </w:rPr>
              <w:t>1.000</w:t>
            </w:r>
          </w:p>
        </w:tc>
      </w:tr>
      <w:tr w:rsidR="002207AF" w:rsidRPr="00FD4E17" w:rsidTr="00975773">
        <w:trPr>
          <w:cantSplit/>
          <w:trHeight w:val="231"/>
        </w:trPr>
        <w:tc>
          <w:tcPr>
            <w:tcW w:w="7171" w:type="dxa"/>
            <w:gridSpan w:val="9"/>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Dependent Variable: Jumlah Nasabah Pembiayaan Musyarakah</w:t>
            </w:r>
          </w:p>
        </w:tc>
      </w:tr>
    </w:tbl>
    <w:p w:rsidR="002207AF" w:rsidRPr="00FD4E17" w:rsidRDefault="002207AF" w:rsidP="00FE2722">
      <w:pPr>
        <w:spacing w:after="0" w:line="360" w:lineRule="auto"/>
        <w:jc w:val="center"/>
        <w:rPr>
          <w:rFonts w:asciiTheme="majorBidi" w:hAnsiTheme="majorBidi"/>
          <w:sz w:val="24"/>
          <w:szCs w:val="24"/>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2207AF" w:rsidRPr="00FD4E17" w:rsidRDefault="002207AF" w:rsidP="00FE2722">
      <w:pPr>
        <w:tabs>
          <w:tab w:val="left" w:pos="851"/>
        </w:tabs>
        <w:autoSpaceDE w:val="0"/>
        <w:autoSpaceDN w:val="0"/>
        <w:adjustRightInd w:val="0"/>
        <w:spacing w:after="0" w:line="360" w:lineRule="auto"/>
        <w:jc w:val="center"/>
        <w:rPr>
          <w:rFonts w:asciiTheme="majorBidi" w:hAnsiTheme="majorBidi"/>
          <w:b/>
          <w:bCs/>
          <w:sz w:val="24"/>
          <w:szCs w:val="24"/>
          <w:lang w:val="id-ID"/>
        </w:rPr>
      </w:pPr>
      <w:r w:rsidRPr="00FD4E17">
        <w:rPr>
          <w:rFonts w:asciiTheme="majorBidi" w:hAnsiTheme="majorBidi"/>
          <w:b/>
          <w:bCs/>
          <w:sz w:val="24"/>
          <w:szCs w:val="24"/>
          <w:lang w:val="id-ID"/>
        </w:rPr>
        <w:t xml:space="preserve">    Tabel 1.13</w:t>
      </w:r>
    </w:p>
    <w:p w:rsidR="002207AF" w:rsidRPr="00FD4E17" w:rsidRDefault="002207AF" w:rsidP="00FE2722">
      <w:pPr>
        <w:spacing w:after="0" w:line="360" w:lineRule="auto"/>
        <w:jc w:val="center"/>
        <w:rPr>
          <w:rFonts w:asciiTheme="majorBidi" w:hAnsiTheme="majorBidi"/>
          <w:b/>
          <w:bCs/>
          <w:sz w:val="24"/>
          <w:szCs w:val="24"/>
        </w:rPr>
      </w:pPr>
      <w:r w:rsidRPr="00FD4E17">
        <w:rPr>
          <w:rFonts w:asciiTheme="majorBidi" w:hAnsiTheme="majorBidi"/>
          <w:b/>
          <w:bCs/>
          <w:sz w:val="24"/>
          <w:szCs w:val="24"/>
        </w:rPr>
        <w:t xml:space="preserve">     Hasil Uji F</w:t>
      </w:r>
    </w:p>
    <w:tbl>
      <w:tblPr>
        <w:tblW w:w="7121"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0"/>
        <w:gridCol w:w="971"/>
        <w:gridCol w:w="1251"/>
        <w:gridCol w:w="1028"/>
        <w:gridCol w:w="1064"/>
        <w:gridCol w:w="1028"/>
        <w:gridCol w:w="1029"/>
      </w:tblGrid>
      <w:tr w:rsidR="002207AF" w:rsidRPr="00FD4E17" w:rsidTr="00975773">
        <w:trPr>
          <w:cantSplit/>
          <w:trHeight w:val="147"/>
        </w:trPr>
        <w:tc>
          <w:tcPr>
            <w:tcW w:w="7121" w:type="dxa"/>
            <w:gridSpan w:val="7"/>
            <w:tcBorders>
              <w:top w:val="nil"/>
              <w:left w:val="nil"/>
              <w:bottom w:val="nil"/>
              <w:right w:val="nil"/>
            </w:tcBorders>
            <w:shd w:val="clear" w:color="auto" w:fill="FFFFFF"/>
            <w:vAlign w:val="center"/>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b/>
                <w:bCs/>
                <w:color w:val="000000"/>
                <w:sz w:val="18"/>
                <w:szCs w:val="18"/>
              </w:rPr>
              <w:t>ANOVA</w:t>
            </w:r>
            <w:r w:rsidRPr="00FD4E17">
              <w:rPr>
                <w:rFonts w:ascii="Arial" w:hAnsi="Arial"/>
                <w:b/>
                <w:bCs/>
                <w:color w:val="000000"/>
                <w:sz w:val="18"/>
                <w:szCs w:val="18"/>
                <w:vertAlign w:val="superscript"/>
              </w:rPr>
              <w:t>a</w:t>
            </w:r>
          </w:p>
        </w:tc>
      </w:tr>
      <w:tr w:rsidR="002207AF" w:rsidRPr="00FD4E17" w:rsidTr="00975773">
        <w:trPr>
          <w:cantSplit/>
          <w:trHeight w:val="147"/>
        </w:trPr>
        <w:tc>
          <w:tcPr>
            <w:tcW w:w="1721" w:type="dxa"/>
            <w:gridSpan w:val="2"/>
            <w:tcBorders>
              <w:top w:val="single" w:sz="16" w:space="0" w:color="000000"/>
              <w:left w:val="single" w:sz="16" w:space="0" w:color="000000"/>
              <w:bottom w:val="single" w:sz="16" w:space="0" w:color="000000"/>
              <w:right w:val="nil"/>
            </w:tcBorders>
            <w:shd w:val="clear" w:color="auto" w:fill="FFFFFF"/>
            <w:vAlign w:val="bottom"/>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Model</w:t>
            </w:r>
          </w:p>
        </w:tc>
        <w:tc>
          <w:tcPr>
            <w:tcW w:w="1251" w:type="dxa"/>
            <w:tcBorders>
              <w:top w:val="single" w:sz="16" w:space="0" w:color="000000"/>
              <w:left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Sum of Squares</w:t>
            </w:r>
          </w:p>
        </w:tc>
        <w:tc>
          <w:tcPr>
            <w:tcW w:w="1028"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Df</w:t>
            </w:r>
          </w:p>
        </w:tc>
        <w:tc>
          <w:tcPr>
            <w:tcW w:w="1064"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Mean Square</w:t>
            </w:r>
          </w:p>
        </w:tc>
        <w:tc>
          <w:tcPr>
            <w:tcW w:w="1028" w:type="dxa"/>
            <w:tcBorders>
              <w:top w:val="single" w:sz="16" w:space="0" w:color="000000"/>
              <w:bottom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2207AF" w:rsidRPr="00FD4E17" w:rsidRDefault="002207AF" w:rsidP="00FE2722">
            <w:pPr>
              <w:autoSpaceDE w:val="0"/>
              <w:autoSpaceDN w:val="0"/>
              <w:adjustRightInd w:val="0"/>
              <w:spacing w:after="0" w:line="360" w:lineRule="auto"/>
              <w:ind w:left="60" w:right="60"/>
              <w:jc w:val="center"/>
              <w:rPr>
                <w:rFonts w:ascii="Arial" w:hAnsi="Arial"/>
                <w:color w:val="000000"/>
                <w:sz w:val="18"/>
                <w:szCs w:val="18"/>
              </w:rPr>
            </w:pPr>
            <w:r w:rsidRPr="00FD4E17">
              <w:rPr>
                <w:rFonts w:ascii="Arial" w:hAnsi="Arial"/>
                <w:color w:val="000000"/>
                <w:sz w:val="18"/>
                <w:szCs w:val="18"/>
              </w:rPr>
              <w:t>Sig.</w:t>
            </w:r>
          </w:p>
        </w:tc>
      </w:tr>
      <w:tr w:rsidR="002207AF" w:rsidRPr="00FD4E17" w:rsidTr="00975773">
        <w:trPr>
          <w:cantSplit/>
          <w:trHeight w:val="147"/>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1</w:t>
            </w:r>
          </w:p>
        </w:tc>
        <w:tc>
          <w:tcPr>
            <w:tcW w:w="971" w:type="dxa"/>
            <w:tcBorders>
              <w:top w:val="single" w:sz="16" w:space="0" w:color="000000"/>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Regression</w:t>
            </w:r>
          </w:p>
        </w:tc>
        <w:tc>
          <w:tcPr>
            <w:tcW w:w="1251" w:type="dxa"/>
            <w:tcBorders>
              <w:top w:val="single" w:sz="16" w:space="0" w:color="000000"/>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497.872</w:t>
            </w:r>
          </w:p>
        </w:tc>
        <w:tc>
          <w:tcPr>
            <w:tcW w:w="1028"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w:t>
            </w:r>
          </w:p>
        </w:tc>
        <w:tc>
          <w:tcPr>
            <w:tcW w:w="1064"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497.872</w:t>
            </w:r>
          </w:p>
        </w:tc>
        <w:tc>
          <w:tcPr>
            <w:tcW w:w="1028" w:type="dxa"/>
            <w:tcBorders>
              <w:top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28.545</w:t>
            </w:r>
          </w:p>
        </w:tc>
        <w:tc>
          <w:tcPr>
            <w:tcW w:w="1029" w:type="dxa"/>
            <w:tcBorders>
              <w:top w:val="single" w:sz="16" w:space="0" w:color="000000"/>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.000</w:t>
            </w:r>
            <w:r w:rsidRPr="00FD4E17">
              <w:rPr>
                <w:rFonts w:ascii="Arial" w:hAnsi="Arial"/>
                <w:color w:val="000000"/>
                <w:sz w:val="18"/>
                <w:szCs w:val="18"/>
                <w:vertAlign w:val="superscript"/>
              </w:rPr>
              <w:t>b</w:t>
            </w:r>
          </w:p>
        </w:tc>
      </w:tr>
      <w:tr w:rsidR="002207AF" w:rsidRPr="00FD4E17" w:rsidTr="00975773">
        <w:trPr>
          <w:cantSplit/>
          <w:trHeight w:val="68"/>
        </w:trPr>
        <w:tc>
          <w:tcPr>
            <w:tcW w:w="750"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Arial" w:hAnsi="Arial"/>
                <w:color w:val="000000"/>
                <w:sz w:val="18"/>
                <w:szCs w:val="18"/>
              </w:rPr>
            </w:pPr>
          </w:p>
        </w:tc>
        <w:tc>
          <w:tcPr>
            <w:tcW w:w="971" w:type="dxa"/>
            <w:tcBorders>
              <w:top w:val="nil"/>
              <w:left w:val="nil"/>
              <w:bottom w:val="nil"/>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Residual</w:t>
            </w:r>
          </w:p>
        </w:tc>
        <w:tc>
          <w:tcPr>
            <w:tcW w:w="1251" w:type="dxa"/>
            <w:tcBorders>
              <w:top w:val="nil"/>
              <w:left w:val="single" w:sz="16" w:space="0" w:color="000000"/>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593.017</w:t>
            </w:r>
          </w:p>
        </w:tc>
        <w:tc>
          <w:tcPr>
            <w:tcW w:w="1028" w:type="dxa"/>
            <w:tcBorders>
              <w:top w:val="nil"/>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34</w:t>
            </w:r>
          </w:p>
        </w:tc>
        <w:tc>
          <w:tcPr>
            <w:tcW w:w="1064" w:type="dxa"/>
            <w:tcBorders>
              <w:top w:val="nil"/>
              <w:bottom w:val="nil"/>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17.442</w:t>
            </w:r>
          </w:p>
        </w:tc>
        <w:tc>
          <w:tcPr>
            <w:tcW w:w="1028" w:type="dxa"/>
            <w:tcBorders>
              <w:top w:val="nil"/>
              <w:bottom w:val="nil"/>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029" w:type="dxa"/>
            <w:tcBorders>
              <w:top w:val="nil"/>
              <w:bottom w:val="nil"/>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r>
      <w:tr w:rsidR="002207AF" w:rsidRPr="00FD4E17" w:rsidTr="00975773">
        <w:trPr>
          <w:cantSplit/>
          <w:trHeight w:val="68"/>
        </w:trPr>
        <w:tc>
          <w:tcPr>
            <w:tcW w:w="750" w:type="dxa"/>
            <w:vMerge/>
            <w:tcBorders>
              <w:top w:val="single" w:sz="16" w:space="0" w:color="000000"/>
              <w:left w:val="single" w:sz="16" w:space="0" w:color="000000"/>
              <w:bottom w:val="single" w:sz="16" w:space="0" w:color="000000"/>
              <w:right w:val="nil"/>
            </w:tcBorders>
            <w:shd w:val="clear" w:color="auto" w:fill="FFFFFF"/>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971" w:type="dxa"/>
            <w:tcBorders>
              <w:top w:val="nil"/>
              <w:left w:val="nil"/>
              <w:bottom w:val="single" w:sz="16" w:space="0" w:color="000000"/>
              <w:right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Total</w:t>
            </w:r>
          </w:p>
        </w:tc>
        <w:tc>
          <w:tcPr>
            <w:tcW w:w="1251" w:type="dxa"/>
            <w:tcBorders>
              <w:top w:val="nil"/>
              <w:left w:val="single" w:sz="16" w:space="0" w:color="000000"/>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1090.889</w:t>
            </w:r>
          </w:p>
        </w:tc>
        <w:tc>
          <w:tcPr>
            <w:tcW w:w="1028" w:type="dxa"/>
            <w:tcBorders>
              <w:top w:val="nil"/>
              <w:bottom w:val="single" w:sz="16" w:space="0" w:color="000000"/>
            </w:tcBorders>
            <w:shd w:val="clear" w:color="auto" w:fill="FFFFFF"/>
          </w:tcPr>
          <w:p w:rsidR="002207AF" w:rsidRPr="00FD4E17" w:rsidRDefault="002207AF" w:rsidP="00FE2722">
            <w:pPr>
              <w:autoSpaceDE w:val="0"/>
              <w:autoSpaceDN w:val="0"/>
              <w:adjustRightInd w:val="0"/>
              <w:spacing w:after="0" w:line="360" w:lineRule="auto"/>
              <w:ind w:left="60" w:right="60"/>
              <w:jc w:val="right"/>
              <w:rPr>
                <w:rFonts w:ascii="Arial" w:hAnsi="Arial"/>
                <w:color w:val="000000"/>
                <w:sz w:val="18"/>
                <w:szCs w:val="18"/>
              </w:rPr>
            </w:pPr>
            <w:r w:rsidRPr="00FD4E17">
              <w:rPr>
                <w:rFonts w:ascii="Arial" w:hAnsi="Arial"/>
                <w:color w:val="000000"/>
                <w:sz w:val="18"/>
                <w:szCs w:val="18"/>
              </w:rPr>
              <w:t>35</w:t>
            </w:r>
          </w:p>
        </w:tc>
        <w:tc>
          <w:tcPr>
            <w:tcW w:w="1064"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028" w:type="dxa"/>
            <w:tcBorders>
              <w:top w:val="nil"/>
              <w:bottom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c>
          <w:tcPr>
            <w:tcW w:w="1029" w:type="dxa"/>
            <w:tcBorders>
              <w:top w:val="nil"/>
              <w:bottom w:val="single" w:sz="16" w:space="0" w:color="000000"/>
              <w:right w:val="single" w:sz="16" w:space="0" w:color="000000"/>
            </w:tcBorders>
            <w:shd w:val="clear" w:color="auto" w:fill="FFFFFF"/>
            <w:vAlign w:val="center"/>
          </w:tcPr>
          <w:p w:rsidR="002207AF" w:rsidRPr="00FD4E17" w:rsidRDefault="002207AF" w:rsidP="00FE2722">
            <w:pPr>
              <w:autoSpaceDE w:val="0"/>
              <w:autoSpaceDN w:val="0"/>
              <w:adjustRightInd w:val="0"/>
              <w:spacing w:after="0" w:line="360" w:lineRule="auto"/>
              <w:rPr>
                <w:rFonts w:ascii="Times New Roman" w:hAnsi="Times New Roman"/>
                <w:sz w:val="24"/>
                <w:szCs w:val="24"/>
              </w:rPr>
            </w:pPr>
          </w:p>
        </w:tc>
      </w:tr>
      <w:tr w:rsidR="002207AF" w:rsidRPr="00FD4E17" w:rsidTr="00975773">
        <w:trPr>
          <w:cantSplit/>
          <w:trHeight w:val="147"/>
        </w:trPr>
        <w:tc>
          <w:tcPr>
            <w:tcW w:w="7121" w:type="dxa"/>
            <w:gridSpan w:val="7"/>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a. Dependent Variable: Jumlah Nasabah Pembiayaan Musyarakah</w:t>
            </w:r>
          </w:p>
        </w:tc>
      </w:tr>
      <w:tr w:rsidR="002207AF" w:rsidRPr="00FD4E17" w:rsidTr="00975773">
        <w:trPr>
          <w:cantSplit/>
          <w:trHeight w:val="155"/>
        </w:trPr>
        <w:tc>
          <w:tcPr>
            <w:tcW w:w="7121" w:type="dxa"/>
            <w:gridSpan w:val="7"/>
            <w:tcBorders>
              <w:top w:val="nil"/>
              <w:left w:val="nil"/>
              <w:bottom w:val="nil"/>
              <w:right w:val="nil"/>
            </w:tcBorders>
            <w:shd w:val="clear" w:color="auto" w:fill="FFFFFF"/>
          </w:tcPr>
          <w:p w:rsidR="002207AF" w:rsidRPr="00FD4E17" w:rsidRDefault="002207AF" w:rsidP="00FE2722">
            <w:pPr>
              <w:autoSpaceDE w:val="0"/>
              <w:autoSpaceDN w:val="0"/>
              <w:adjustRightInd w:val="0"/>
              <w:spacing w:after="0" w:line="360" w:lineRule="auto"/>
              <w:ind w:left="60" w:right="60"/>
              <w:rPr>
                <w:rFonts w:ascii="Arial" w:hAnsi="Arial"/>
                <w:color w:val="000000"/>
                <w:sz w:val="18"/>
                <w:szCs w:val="18"/>
              </w:rPr>
            </w:pPr>
            <w:r w:rsidRPr="00FD4E17">
              <w:rPr>
                <w:rFonts w:ascii="Arial" w:hAnsi="Arial"/>
                <w:color w:val="000000"/>
                <w:sz w:val="18"/>
                <w:szCs w:val="18"/>
              </w:rPr>
              <w:t>b. Predictors: (Constant), Nisbah Bagi Hasil</w:t>
            </w:r>
          </w:p>
        </w:tc>
      </w:tr>
    </w:tbl>
    <w:p w:rsidR="00016D4D" w:rsidRPr="00FD4E17" w:rsidRDefault="002207AF" w:rsidP="00FE2722">
      <w:pPr>
        <w:spacing w:after="0" w:line="360" w:lineRule="auto"/>
        <w:ind w:left="720" w:firstLine="720"/>
        <w:jc w:val="center"/>
        <w:rPr>
          <w:rFonts w:asciiTheme="majorBidi" w:hAnsiTheme="majorBidi"/>
          <w:b/>
          <w:bCs/>
          <w:i/>
          <w:iCs/>
          <w:sz w:val="24"/>
          <w:szCs w:val="24"/>
          <w:lang w:val="id-ID"/>
        </w:rPr>
      </w:pPr>
      <w:r w:rsidRPr="00FD4E17">
        <w:rPr>
          <w:rFonts w:asciiTheme="majorBidi" w:hAnsiTheme="majorBidi"/>
          <w:b/>
          <w:bCs/>
          <w:i/>
          <w:iCs/>
          <w:color w:val="000000"/>
          <w:sz w:val="24"/>
          <w:szCs w:val="24"/>
        </w:rPr>
        <w:t xml:space="preserve">Sumber: </w:t>
      </w:r>
      <w:r w:rsidRPr="00FD4E17">
        <w:rPr>
          <w:rFonts w:asciiTheme="majorBidi" w:hAnsiTheme="majorBidi"/>
          <w:b/>
          <w:bCs/>
          <w:i/>
          <w:iCs/>
          <w:sz w:val="24"/>
          <w:szCs w:val="24"/>
        </w:rPr>
        <w:t>program aplikasi SPSS versi 20.0</w:t>
      </w:r>
    </w:p>
    <w:p w:rsidR="00617AEC" w:rsidRPr="00FD4E17" w:rsidRDefault="00617AEC" w:rsidP="00FD4E17">
      <w:pPr>
        <w:spacing w:after="0" w:line="240" w:lineRule="auto"/>
        <w:ind w:left="2880" w:firstLine="720"/>
        <w:rPr>
          <w:rFonts w:asciiTheme="majorBidi" w:hAnsiTheme="majorBidi"/>
          <w:b/>
          <w:bCs/>
          <w:color w:val="000000"/>
          <w:sz w:val="24"/>
          <w:szCs w:val="24"/>
          <w:lang w:val="id-ID"/>
        </w:rPr>
      </w:pPr>
      <w:r w:rsidRPr="00FD4E17">
        <w:rPr>
          <w:rFonts w:asciiTheme="majorBidi" w:hAnsiTheme="majorBidi"/>
          <w:b/>
          <w:bCs/>
          <w:color w:val="000000"/>
          <w:sz w:val="24"/>
          <w:szCs w:val="24"/>
          <w:lang w:val="id-ID"/>
        </w:rPr>
        <w:t>Pembahasan</w:t>
      </w:r>
    </w:p>
    <w:p w:rsidR="00617AEC" w:rsidRPr="00FD4E17" w:rsidRDefault="00617AEC" w:rsidP="00FD4E17">
      <w:pPr>
        <w:autoSpaceDE w:val="0"/>
        <w:autoSpaceDN w:val="0"/>
        <w:adjustRightInd w:val="0"/>
        <w:spacing w:after="0" w:line="240" w:lineRule="auto"/>
        <w:ind w:left="360"/>
        <w:jc w:val="both"/>
        <w:rPr>
          <w:rFonts w:ascii="Book Antiqua" w:hAnsi="Book Antiqua"/>
          <w:sz w:val="24"/>
          <w:szCs w:val="24"/>
        </w:rPr>
      </w:pPr>
      <w:r w:rsidRPr="00FD4E17">
        <w:rPr>
          <w:rFonts w:ascii="Book Antiqua" w:hAnsi="Book Antiqua"/>
          <w:sz w:val="24"/>
          <w:szCs w:val="24"/>
        </w:rPr>
        <w:t xml:space="preserve">Untuk mengetahui pengaruh variabel independen (nisbah bagi hasil) terhadap variabel dependen (jumlah nasabah pembiayaan </w:t>
      </w:r>
      <w:r w:rsidRPr="00FD4E17">
        <w:rPr>
          <w:rFonts w:ascii="Book Antiqua" w:hAnsi="Book Antiqua"/>
          <w:i/>
          <w:iCs/>
          <w:sz w:val="24"/>
          <w:szCs w:val="24"/>
        </w:rPr>
        <w:t>musyarakah</w:t>
      </w:r>
      <w:r w:rsidRPr="00FD4E17">
        <w:rPr>
          <w:rFonts w:ascii="Book Antiqua" w:hAnsi="Book Antiqua"/>
          <w:sz w:val="24"/>
          <w:szCs w:val="24"/>
        </w:rPr>
        <w:t xml:space="preserve">), maka dilakukan pengelolahan data dengan program SPSS. Hasil pengelolahan data sudah melalui beberapa uji seperti, uji validitas dan reliabilitas, yang mana hasil pengujian tersebut menunjukkan data telah valid dan reliabel, maka dapat dilakukan pengujian hipotesis. </w:t>
      </w:r>
    </w:p>
    <w:p w:rsidR="00617AEC" w:rsidRPr="00FD4E17" w:rsidRDefault="00617AEC" w:rsidP="00FD4E17">
      <w:pPr>
        <w:autoSpaceDE w:val="0"/>
        <w:autoSpaceDN w:val="0"/>
        <w:adjustRightInd w:val="0"/>
        <w:spacing w:after="0" w:line="240" w:lineRule="auto"/>
        <w:ind w:left="360" w:firstLine="720"/>
        <w:jc w:val="both"/>
        <w:rPr>
          <w:rFonts w:ascii="Book Antiqua" w:hAnsi="Book Antiqua"/>
          <w:sz w:val="24"/>
          <w:szCs w:val="24"/>
        </w:rPr>
      </w:pPr>
      <w:r w:rsidRPr="00FD4E17">
        <w:rPr>
          <w:rFonts w:ascii="Book Antiqua" w:hAnsi="Book Antiqua"/>
          <w:sz w:val="24"/>
          <w:szCs w:val="24"/>
        </w:rPr>
        <w:t xml:space="preserve">Pada pengujian hipotesis sendiri dapat dilihat pada uji t atau uji parsial yang menunjukkan bahwa pengaruh nisbah bagi hasil terhadap jumlah nasabah pembiayaan </w:t>
      </w:r>
      <w:r w:rsidRPr="00FD4E17">
        <w:rPr>
          <w:rFonts w:ascii="Book Antiqua" w:hAnsi="Book Antiqua"/>
          <w:i/>
          <w:iCs/>
          <w:sz w:val="24"/>
          <w:szCs w:val="24"/>
        </w:rPr>
        <w:t xml:space="preserve">musyarakah </w:t>
      </w:r>
      <w:r w:rsidRPr="00FD4E17">
        <w:rPr>
          <w:rFonts w:ascii="Book Antiqua" w:hAnsi="Book Antiqua"/>
          <w:sz w:val="24"/>
          <w:szCs w:val="24"/>
        </w:rPr>
        <w:t>signifikan, hal itu dapat dilihat dari nilai sig sebesar 0,000 yang mana nilai tersebut kurang dari 0</w:t>
      </w:r>
      <w:proofErr w:type="gramStart"/>
      <w:r w:rsidRPr="00FD4E17">
        <w:rPr>
          <w:rFonts w:ascii="Book Antiqua" w:hAnsi="Book Antiqua"/>
          <w:sz w:val="24"/>
          <w:szCs w:val="24"/>
        </w:rPr>
        <w:t>,05</w:t>
      </w:r>
      <w:proofErr w:type="gramEnd"/>
      <w:r w:rsidRPr="00FD4E17">
        <w:rPr>
          <w:rFonts w:ascii="Book Antiqua" w:hAnsi="Book Antiqua"/>
          <w:sz w:val="24"/>
          <w:szCs w:val="24"/>
        </w:rPr>
        <w:t xml:space="preserve">. Hal tersebut juga didukung dengan nilai thitung yang didapat sebesar </w:t>
      </w:r>
      <w:r w:rsidRPr="00FD4E17">
        <w:rPr>
          <w:rFonts w:ascii="Book Antiqua" w:hAnsi="Book Antiqua"/>
          <w:color w:val="000000"/>
          <w:sz w:val="24"/>
          <w:szCs w:val="24"/>
        </w:rPr>
        <w:t xml:space="preserve">5.343 lebih besar dari jumlah ttabel </w:t>
      </w:r>
      <w:r w:rsidRPr="00FD4E17">
        <w:rPr>
          <w:rFonts w:ascii="Book Antiqua" w:hAnsi="Book Antiqua"/>
          <w:sz w:val="24"/>
          <w:szCs w:val="24"/>
        </w:rPr>
        <w:t>2.03452. Dengan demikian, hipotesis H</w:t>
      </w:r>
      <w:r w:rsidRPr="00FD4E17">
        <w:rPr>
          <w:rFonts w:ascii="Book Antiqua" w:hAnsi="Book Antiqua"/>
          <w:sz w:val="24"/>
          <w:szCs w:val="24"/>
          <w:vertAlign w:val="subscript"/>
        </w:rPr>
        <w:t xml:space="preserve">0 ditolak </w:t>
      </w:r>
      <w:r w:rsidRPr="00FD4E17">
        <w:rPr>
          <w:rFonts w:ascii="Book Antiqua" w:hAnsi="Book Antiqua"/>
          <w:sz w:val="24"/>
          <w:szCs w:val="24"/>
        </w:rPr>
        <w:t>dan H</w:t>
      </w:r>
      <w:r w:rsidRPr="00FD4E17">
        <w:rPr>
          <w:rFonts w:ascii="Book Antiqua" w:hAnsi="Book Antiqua"/>
          <w:sz w:val="24"/>
          <w:szCs w:val="24"/>
          <w:vertAlign w:val="subscript"/>
        </w:rPr>
        <w:t xml:space="preserve">1 </w:t>
      </w:r>
      <w:r w:rsidRPr="00FD4E17">
        <w:rPr>
          <w:rFonts w:ascii="Book Antiqua" w:hAnsi="Book Antiqua"/>
          <w:sz w:val="24"/>
          <w:szCs w:val="24"/>
        </w:rPr>
        <w:t xml:space="preserve">diterima, </w:t>
      </w:r>
      <w:r w:rsidRPr="00FD4E17">
        <w:rPr>
          <w:rFonts w:ascii="Book Antiqua" w:hAnsi="Book Antiqua"/>
          <w:sz w:val="24"/>
          <w:szCs w:val="24"/>
        </w:rPr>
        <w:lastRenderedPageBreak/>
        <w:t xml:space="preserve">yang berarti nisbah bagi hasil dapat mempengaruhi jumlah nasabah pembiayaan </w:t>
      </w:r>
      <w:r w:rsidRPr="00FD4E17">
        <w:rPr>
          <w:rFonts w:ascii="Book Antiqua" w:hAnsi="Book Antiqua"/>
          <w:i/>
          <w:iCs/>
          <w:sz w:val="24"/>
          <w:szCs w:val="24"/>
        </w:rPr>
        <w:t>musyarakah.</w:t>
      </w:r>
    </w:p>
    <w:p w:rsidR="00617AEC" w:rsidRPr="00FD4E17" w:rsidRDefault="00617AEC" w:rsidP="00FD4E17">
      <w:pPr>
        <w:autoSpaceDE w:val="0"/>
        <w:autoSpaceDN w:val="0"/>
        <w:adjustRightInd w:val="0"/>
        <w:spacing w:after="0" w:line="240" w:lineRule="auto"/>
        <w:ind w:left="360" w:firstLine="720"/>
        <w:jc w:val="both"/>
        <w:rPr>
          <w:rFonts w:ascii="Book Antiqua" w:hAnsi="Book Antiqua"/>
          <w:sz w:val="24"/>
          <w:szCs w:val="24"/>
        </w:rPr>
      </w:pPr>
      <w:r w:rsidRPr="00FD4E17">
        <w:rPr>
          <w:rFonts w:ascii="Book Antiqua" w:hAnsi="Book Antiqua"/>
          <w:sz w:val="24"/>
          <w:szCs w:val="24"/>
        </w:rPr>
        <w:t>Agar dapat mengetahui seberapa besar pengaruh yang diberikan oleh variabel X terhadap variabel Y, maka dapat diketahui dengan melakukan uji koefisien determinasi (R</w:t>
      </w:r>
      <w:r w:rsidRPr="00FD4E17">
        <w:rPr>
          <w:rFonts w:ascii="Book Antiqua" w:hAnsi="Book Antiqua"/>
          <w:sz w:val="24"/>
          <w:szCs w:val="24"/>
          <w:vertAlign w:val="superscript"/>
        </w:rPr>
        <w:t>2</w:t>
      </w:r>
      <w:r w:rsidRPr="00FD4E17">
        <w:rPr>
          <w:rFonts w:ascii="Book Antiqua" w:hAnsi="Book Antiqua"/>
          <w:sz w:val="24"/>
          <w:szCs w:val="24"/>
        </w:rPr>
        <w:t>).</w:t>
      </w:r>
      <w:r w:rsidRPr="00FD4E17">
        <w:rPr>
          <w:rFonts w:ascii="Book Antiqua" w:hAnsi="Book Antiqua"/>
          <w:sz w:val="24"/>
          <w:szCs w:val="24"/>
          <w:vertAlign w:val="superscript"/>
        </w:rPr>
        <w:t xml:space="preserve"> </w:t>
      </w:r>
      <w:r w:rsidRPr="00FD4E17">
        <w:rPr>
          <w:rFonts w:ascii="Book Antiqua" w:hAnsi="Book Antiqua"/>
          <w:sz w:val="24"/>
          <w:szCs w:val="24"/>
        </w:rPr>
        <w:t xml:space="preserve">Berdasarkan hasil uji koefisien determinasi diatas, diperoleh nilai koefisien determinasi (R Square) sebesar 0,456 yang berarti pengaruh dari Nisbah Bagi Hasil terhadap Jumlah Nasabah Pembiayaan </w:t>
      </w:r>
      <w:r w:rsidRPr="00FD4E17">
        <w:rPr>
          <w:rFonts w:ascii="Book Antiqua" w:hAnsi="Book Antiqua"/>
          <w:i/>
          <w:iCs/>
          <w:sz w:val="24"/>
          <w:szCs w:val="24"/>
        </w:rPr>
        <w:t xml:space="preserve">Musyarakah </w:t>
      </w:r>
      <w:r w:rsidRPr="00FD4E17">
        <w:rPr>
          <w:rFonts w:ascii="Book Antiqua" w:hAnsi="Book Antiqua"/>
          <w:sz w:val="24"/>
          <w:szCs w:val="24"/>
        </w:rPr>
        <w:t>adalah sebesar 45,6%, sedangkan 54,4% dipengaruhi oleh faktor lain.</w:t>
      </w:r>
    </w:p>
    <w:p w:rsidR="00617AEC" w:rsidRPr="00FD4E17" w:rsidRDefault="00617AEC" w:rsidP="00FD4E17">
      <w:pPr>
        <w:autoSpaceDE w:val="0"/>
        <w:autoSpaceDN w:val="0"/>
        <w:adjustRightInd w:val="0"/>
        <w:spacing w:after="0" w:line="240" w:lineRule="auto"/>
        <w:ind w:left="360" w:firstLine="720"/>
        <w:jc w:val="both"/>
        <w:rPr>
          <w:rFonts w:ascii="Book Antiqua" w:hAnsi="Book Antiqua"/>
          <w:sz w:val="24"/>
          <w:szCs w:val="24"/>
        </w:rPr>
      </w:pPr>
      <w:r w:rsidRPr="00FD4E17">
        <w:rPr>
          <w:rFonts w:ascii="Book Antiqua" w:hAnsi="Book Antiqua"/>
          <w:sz w:val="24"/>
          <w:szCs w:val="24"/>
        </w:rPr>
        <w:t>Hal ini sesuai dengan hasil penelitian Imran Syafei M. Nur (2013) Universitas YAPIS Papua, dengan judul “Pengaruh Bagi Hasil Tabungan dan Pembiayaan Terhadap Jumlah Nasabah Baru Bank Muamalat Indonesia”. Hasil Penelitiannya menjelaskan bahwasanya bagi hasil ini memiliki pengaruh terhadap jumlah nasabah pada Bank Muamalat Indonesia Jayapura.</w:t>
      </w:r>
    </w:p>
    <w:p w:rsidR="002A61A7" w:rsidRPr="00FD4E17" w:rsidRDefault="00617AEC" w:rsidP="00FD4E17">
      <w:pPr>
        <w:spacing w:after="0" w:line="360" w:lineRule="auto"/>
        <w:jc w:val="center"/>
        <w:rPr>
          <w:rFonts w:ascii="Book Antiqua" w:hAnsi="Book Antiqua"/>
          <w:b/>
          <w:bCs/>
          <w:sz w:val="24"/>
          <w:szCs w:val="24"/>
        </w:rPr>
      </w:pPr>
      <w:r w:rsidRPr="00FD4E17">
        <w:rPr>
          <w:rFonts w:ascii="Book Antiqua" w:hAnsi="Book Antiqua"/>
          <w:b/>
          <w:bCs/>
          <w:sz w:val="24"/>
          <w:szCs w:val="24"/>
          <w:lang w:val="id-ID"/>
        </w:rPr>
        <w:t>Penutup</w:t>
      </w:r>
    </w:p>
    <w:p w:rsidR="00617AEC" w:rsidRPr="00FD4E17" w:rsidRDefault="00617AEC" w:rsidP="00FD4E17">
      <w:pPr>
        <w:autoSpaceDE w:val="0"/>
        <w:autoSpaceDN w:val="0"/>
        <w:adjustRightInd w:val="0"/>
        <w:spacing w:after="0" w:line="360" w:lineRule="auto"/>
        <w:ind w:left="426" w:right="60" w:firstLine="720"/>
        <w:jc w:val="both"/>
        <w:rPr>
          <w:rFonts w:ascii="Book Antiqua" w:hAnsi="Book Antiqua"/>
          <w:sz w:val="24"/>
          <w:szCs w:val="24"/>
          <w:lang w:val="id-ID"/>
        </w:rPr>
      </w:pPr>
      <w:r w:rsidRPr="00FD4E17">
        <w:rPr>
          <w:rFonts w:ascii="Book Antiqua" w:hAnsi="Book Antiqua"/>
          <w:sz w:val="24"/>
          <w:szCs w:val="24"/>
          <w:lang w:val="id-ID"/>
        </w:rPr>
        <w:t xml:space="preserve">Nisbah bagi hasil berpengaruh positif dan signifikan terhadap jumlah nasabah pembiayaan </w:t>
      </w:r>
      <w:r w:rsidRPr="00FD4E17">
        <w:rPr>
          <w:rFonts w:ascii="Book Antiqua" w:hAnsi="Book Antiqua"/>
          <w:i/>
          <w:iCs/>
          <w:sz w:val="24"/>
          <w:szCs w:val="24"/>
          <w:lang w:val="id-ID"/>
        </w:rPr>
        <w:t xml:space="preserve">musyarakah, </w:t>
      </w:r>
      <w:r w:rsidRPr="00FD4E17">
        <w:rPr>
          <w:rFonts w:ascii="Book Antiqua" w:hAnsi="Book Antiqua"/>
          <w:sz w:val="24"/>
          <w:szCs w:val="24"/>
          <w:lang w:val="id-ID"/>
        </w:rPr>
        <w:t>hal ini dapat dilihat dari nilai signifikansi 0.000 &lt; 0.05 yang berarti variabel bebas berpengaruh terhadap variable terikat dan Thitung (</w:t>
      </w:r>
      <w:r w:rsidRPr="00FD4E17">
        <w:rPr>
          <w:rFonts w:ascii="Book Antiqua" w:hAnsi="Book Antiqua"/>
          <w:color w:val="000000"/>
          <w:sz w:val="24"/>
          <w:szCs w:val="24"/>
          <w:lang w:val="id-ID"/>
        </w:rPr>
        <w:t>5.343</w:t>
      </w:r>
      <w:r w:rsidRPr="00FD4E17">
        <w:rPr>
          <w:rFonts w:ascii="Book Antiqua" w:hAnsi="Book Antiqua"/>
          <w:sz w:val="24"/>
          <w:szCs w:val="24"/>
          <w:lang w:val="id-ID"/>
        </w:rPr>
        <w:t>) &gt; dari Ttabel (2.03452). Sehingga dapat disimpulkan bahwa H</w:t>
      </w:r>
      <w:r w:rsidRPr="00FD4E17">
        <w:rPr>
          <w:rFonts w:ascii="Book Antiqua" w:hAnsi="Book Antiqua"/>
          <w:sz w:val="24"/>
          <w:szCs w:val="24"/>
          <w:vertAlign w:val="subscript"/>
          <w:lang w:val="id-ID"/>
        </w:rPr>
        <w:t xml:space="preserve">0 </w:t>
      </w:r>
      <w:r w:rsidRPr="00FD4E17">
        <w:rPr>
          <w:rFonts w:ascii="Book Antiqua" w:hAnsi="Book Antiqua"/>
          <w:sz w:val="24"/>
          <w:szCs w:val="24"/>
          <w:lang w:val="id-ID"/>
        </w:rPr>
        <w:t>ditolak dan H</w:t>
      </w:r>
      <w:r w:rsidRPr="00FD4E17">
        <w:rPr>
          <w:rFonts w:ascii="Book Antiqua" w:hAnsi="Book Antiqua"/>
          <w:sz w:val="24"/>
          <w:szCs w:val="24"/>
          <w:vertAlign w:val="subscript"/>
          <w:lang w:val="id-ID"/>
        </w:rPr>
        <w:t>a</w:t>
      </w:r>
      <w:r w:rsidRPr="00FD4E17">
        <w:rPr>
          <w:rFonts w:ascii="Book Antiqua" w:hAnsi="Book Antiqua"/>
          <w:sz w:val="24"/>
          <w:szCs w:val="24"/>
          <w:lang w:val="id-ID"/>
        </w:rPr>
        <w:t xml:space="preserve"> diterima, yang berarti secara parsial “terdapat pengaruh yang signifikan dari nisbah bagi hasil terhadap jumlah nasabah pembiayaan </w:t>
      </w:r>
      <w:r w:rsidRPr="00FD4E17">
        <w:rPr>
          <w:rFonts w:ascii="Book Antiqua" w:hAnsi="Book Antiqua"/>
          <w:i/>
          <w:iCs/>
          <w:sz w:val="24"/>
          <w:szCs w:val="24"/>
          <w:lang w:val="id-ID"/>
        </w:rPr>
        <w:t>musyarakah”</w:t>
      </w:r>
      <w:r w:rsidRPr="00FD4E17">
        <w:rPr>
          <w:rFonts w:ascii="Book Antiqua" w:hAnsi="Book Antiqua"/>
          <w:sz w:val="24"/>
          <w:szCs w:val="24"/>
          <w:lang w:val="id-ID"/>
        </w:rPr>
        <w:t xml:space="preserve"> (Hipotesis diterima). </w:t>
      </w:r>
    </w:p>
    <w:p w:rsidR="00617AEC" w:rsidRPr="00FD4E17" w:rsidRDefault="00617AEC" w:rsidP="00FD4E17">
      <w:pPr>
        <w:autoSpaceDE w:val="0"/>
        <w:autoSpaceDN w:val="0"/>
        <w:adjustRightInd w:val="0"/>
        <w:spacing w:after="0" w:line="360" w:lineRule="auto"/>
        <w:ind w:left="426" w:right="60" w:firstLine="720"/>
        <w:jc w:val="both"/>
        <w:rPr>
          <w:rFonts w:ascii="Book Antiqua" w:hAnsi="Book Antiqua"/>
          <w:sz w:val="24"/>
          <w:szCs w:val="24"/>
          <w:lang w:val="id-ID"/>
        </w:rPr>
      </w:pPr>
      <w:r w:rsidRPr="00FD4E17">
        <w:rPr>
          <w:rFonts w:ascii="Book Antiqua" w:hAnsi="Book Antiqua"/>
          <w:sz w:val="24"/>
          <w:szCs w:val="24"/>
          <w:lang w:val="id-ID"/>
        </w:rPr>
        <w:t xml:space="preserve">Adanya nisbah bagi hasil telah memberikan pengaruh terhadap jumlah nasabah pembiayaan </w:t>
      </w:r>
      <w:r w:rsidRPr="00FD4E17">
        <w:rPr>
          <w:rFonts w:ascii="Book Antiqua" w:hAnsi="Book Antiqua"/>
          <w:i/>
          <w:iCs/>
          <w:sz w:val="24"/>
          <w:szCs w:val="24"/>
          <w:lang w:val="id-ID"/>
        </w:rPr>
        <w:t>musyarakah</w:t>
      </w:r>
      <w:r w:rsidRPr="00FD4E17">
        <w:rPr>
          <w:rFonts w:ascii="Book Antiqua" w:hAnsi="Book Antiqua"/>
          <w:sz w:val="24"/>
          <w:szCs w:val="24"/>
          <w:lang w:val="id-ID"/>
        </w:rPr>
        <w:t xml:space="preserve">, semua itu terbukti setelah dilakukannya uji t yang kemudian dilakukan uji koefisien determinasi, yang mana dari uji tersebut diperoleh nilai koefisien determinasi (R Square) sebesar 0,456 yang berarti bahwa pengaruh dari Nisbah Bagi Hasil terhadap Jumlah Nasabah Pembiayaan </w:t>
      </w:r>
      <w:r w:rsidRPr="00FD4E17">
        <w:rPr>
          <w:rFonts w:ascii="Book Antiqua" w:hAnsi="Book Antiqua"/>
          <w:i/>
          <w:iCs/>
          <w:sz w:val="24"/>
          <w:szCs w:val="24"/>
          <w:lang w:val="id-ID"/>
        </w:rPr>
        <w:t xml:space="preserve">Musyarakah </w:t>
      </w:r>
      <w:r w:rsidRPr="00FD4E17">
        <w:rPr>
          <w:rFonts w:ascii="Book Antiqua" w:hAnsi="Book Antiqua"/>
          <w:sz w:val="24"/>
          <w:szCs w:val="24"/>
          <w:lang w:val="id-ID"/>
        </w:rPr>
        <w:t>adalah sebesar 45,6%, sedangkan 54,4% dipengaruhi oleh faktor lain.</w:t>
      </w:r>
    </w:p>
    <w:p w:rsidR="00617AEC" w:rsidRPr="00FD4E17" w:rsidRDefault="00617AEC" w:rsidP="00FD4E17">
      <w:pPr>
        <w:spacing w:after="0" w:line="360" w:lineRule="auto"/>
        <w:ind w:left="426"/>
        <w:rPr>
          <w:rFonts w:asciiTheme="majorBidi" w:hAnsiTheme="majorBidi"/>
          <w:b/>
          <w:bCs/>
          <w:i/>
          <w:iCs/>
          <w:sz w:val="24"/>
          <w:szCs w:val="24"/>
          <w:lang w:val="id-ID"/>
        </w:rPr>
      </w:pPr>
      <w:r w:rsidRPr="00FD4E17">
        <w:rPr>
          <w:rFonts w:asciiTheme="majorBidi" w:hAnsiTheme="majorBidi"/>
          <w:b/>
          <w:bCs/>
          <w:i/>
          <w:iCs/>
          <w:sz w:val="24"/>
          <w:szCs w:val="24"/>
          <w:lang w:val="id-ID"/>
        </w:rPr>
        <w:t>Saran</w:t>
      </w:r>
    </w:p>
    <w:p w:rsidR="00617AEC" w:rsidRPr="00FD4E17" w:rsidRDefault="00617AEC" w:rsidP="00E128AD">
      <w:pPr>
        <w:autoSpaceDE w:val="0"/>
        <w:autoSpaceDN w:val="0"/>
        <w:adjustRightInd w:val="0"/>
        <w:spacing w:after="0" w:line="360" w:lineRule="auto"/>
        <w:ind w:left="360"/>
        <w:rPr>
          <w:rFonts w:asciiTheme="majorBidi" w:hAnsiTheme="majorBidi"/>
          <w:sz w:val="24"/>
          <w:szCs w:val="24"/>
        </w:rPr>
      </w:pPr>
      <w:r w:rsidRPr="00FD4E17">
        <w:rPr>
          <w:rFonts w:asciiTheme="majorBidi" w:hAnsiTheme="majorBidi"/>
          <w:sz w:val="24"/>
          <w:szCs w:val="24"/>
        </w:rPr>
        <w:t>Berdasarkan hasil penelitian dan pembahasan yang telah diperoleh, maka saran yang dapat diajukan peneliti adalah sebagai berikut:</w:t>
      </w:r>
    </w:p>
    <w:p w:rsidR="00617AEC" w:rsidRPr="00FD4E17" w:rsidRDefault="00617AEC" w:rsidP="00E128AD">
      <w:pPr>
        <w:autoSpaceDE w:val="0"/>
        <w:autoSpaceDN w:val="0"/>
        <w:adjustRightInd w:val="0"/>
        <w:spacing w:after="0" w:line="360" w:lineRule="auto"/>
        <w:ind w:left="360"/>
        <w:jc w:val="both"/>
        <w:rPr>
          <w:rFonts w:asciiTheme="majorBidi" w:hAnsiTheme="majorBidi"/>
          <w:sz w:val="24"/>
          <w:szCs w:val="24"/>
          <w:lang w:val="id-ID"/>
        </w:rPr>
      </w:pPr>
      <w:r w:rsidRPr="00FD4E17">
        <w:rPr>
          <w:rFonts w:asciiTheme="majorBidi" w:hAnsiTheme="majorBidi"/>
          <w:sz w:val="24"/>
          <w:szCs w:val="24"/>
          <w:lang w:val="id-ID"/>
        </w:rPr>
        <w:t xml:space="preserve">Untuk para nasabah, sebaiknya untuk menjadi nasabah dalam sebuah perbankan syariah tidak hanya memperhatikan jumlah nisbah bagi hasilnya saja, akan tetapi </w:t>
      </w:r>
      <w:r w:rsidRPr="00FD4E17">
        <w:rPr>
          <w:rFonts w:asciiTheme="majorBidi" w:hAnsiTheme="majorBidi"/>
          <w:sz w:val="24"/>
          <w:szCs w:val="24"/>
          <w:lang w:val="id-ID"/>
        </w:rPr>
        <w:lastRenderedPageBreak/>
        <w:t>amanah atau kejujuran harus tetap terjaga dan terlaksana karena akibat dari perilaku yang dilakukan di dunia akan diterima hingga akhirat.</w:t>
      </w:r>
    </w:p>
    <w:p w:rsidR="00617AEC" w:rsidRPr="00FD4E17" w:rsidRDefault="00617AEC" w:rsidP="00E128AD">
      <w:pPr>
        <w:autoSpaceDE w:val="0"/>
        <w:autoSpaceDN w:val="0"/>
        <w:adjustRightInd w:val="0"/>
        <w:spacing w:after="0" w:line="360" w:lineRule="auto"/>
        <w:ind w:left="360"/>
        <w:jc w:val="both"/>
        <w:rPr>
          <w:rFonts w:asciiTheme="majorBidi" w:hAnsiTheme="majorBidi"/>
          <w:sz w:val="24"/>
          <w:szCs w:val="24"/>
          <w:lang w:val="id-ID"/>
        </w:rPr>
      </w:pPr>
      <w:r w:rsidRPr="00FD4E17">
        <w:rPr>
          <w:rFonts w:asciiTheme="majorBidi" w:hAnsiTheme="majorBidi"/>
          <w:sz w:val="24"/>
          <w:szCs w:val="24"/>
        </w:rPr>
        <w:t xml:space="preserve">Untuk seluruh staf yang bekerja di BPRS Bhakti Sumekar, agar lebih meningkatkan profesionalisme dan keterampilan, sehingga respon dari nasabah serta program kerja yang ada </w:t>
      </w:r>
      <w:proofErr w:type="gramStart"/>
      <w:r w:rsidRPr="00FD4E17">
        <w:rPr>
          <w:rFonts w:asciiTheme="majorBidi" w:hAnsiTheme="majorBidi"/>
          <w:sz w:val="24"/>
          <w:szCs w:val="24"/>
        </w:rPr>
        <w:t>akan</w:t>
      </w:r>
      <w:proofErr w:type="gramEnd"/>
      <w:r w:rsidRPr="00FD4E17">
        <w:rPr>
          <w:rFonts w:asciiTheme="majorBidi" w:hAnsiTheme="majorBidi"/>
          <w:sz w:val="24"/>
          <w:szCs w:val="24"/>
        </w:rPr>
        <w:t xml:space="preserve"> terlaksana dengan lancar dan efektif serta memperoleh hasil yang optimal.</w:t>
      </w:r>
    </w:p>
    <w:p w:rsidR="00617AEC" w:rsidRPr="00FD4E17" w:rsidRDefault="00617AEC" w:rsidP="00FE2722">
      <w:pPr>
        <w:autoSpaceDE w:val="0"/>
        <w:autoSpaceDN w:val="0"/>
        <w:adjustRightInd w:val="0"/>
        <w:spacing w:after="0" w:line="360" w:lineRule="auto"/>
        <w:ind w:left="360" w:firstLine="720"/>
        <w:jc w:val="center"/>
        <w:rPr>
          <w:rFonts w:ascii="Book Antiqua" w:hAnsi="Book Antiqua"/>
          <w:b/>
          <w:bCs/>
          <w:sz w:val="24"/>
          <w:szCs w:val="24"/>
          <w:lang w:val="id-ID"/>
        </w:rPr>
      </w:pPr>
      <w:r w:rsidRPr="00FD4E17">
        <w:rPr>
          <w:rFonts w:ascii="Book Antiqua" w:hAnsi="Book Antiqua"/>
          <w:b/>
          <w:bCs/>
          <w:sz w:val="24"/>
          <w:szCs w:val="24"/>
          <w:lang w:val="id-ID"/>
        </w:rPr>
        <w:t>Referensi atau Daftar Rujukan</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b/>
          <w:bCs/>
          <w:sz w:val="24"/>
          <w:szCs w:val="24"/>
          <w:lang w:val="id-ID"/>
        </w:rPr>
        <w:fldChar w:fldCharType="begin"/>
      </w:r>
      <w:r w:rsidRPr="00FD4E17">
        <w:rPr>
          <w:rFonts w:ascii="Book Antiqua" w:hAnsi="Book Antiqua"/>
          <w:b/>
          <w:bCs/>
          <w:sz w:val="24"/>
          <w:szCs w:val="24"/>
          <w:lang w:val="id-ID"/>
        </w:rPr>
        <w:instrText xml:space="preserve"> ADDIN ZOTERO_BIBL {"uncited":[],"omitted":[],"custom":[]} CSL_BIBLIOGRAPHY </w:instrText>
      </w:r>
      <w:r w:rsidRPr="00FD4E17">
        <w:rPr>
          <w:rFonts w:ascii="Book Antiqua" w:hAnsi="Book Antiqua"/>
          <w:b/>
          <w:bCs/>
          <w:sz w:val="24"/>
          <w:szCs w:val="24"/>
          <w:lang w:val="id-ID"/>
        </w:rPr>
        <w:fldChar w:fldCharType="separate"/>
      </w:r>
      <w:r w:rsidRPr="00FD4E17">
        <w:rPr>
          <w:rFonts w:ascii="Book Antiqua" w:hAnsi="Book Antiqua" w:cs="Times New Roman"/>
          <w:sz w:val="24"/>
          <w:szCs w:val="24"/>
        </w:rPr>
        <w:t xml:space="preserve">Ahmad Rifai, Abdurrahman Misno B.P dan. </w:t>
      </w:r>
      <w:r w:rsidRPr="00FD4E17">
        <w:rPr>
          <w:rFonts w:ascii="Book Antiqua" w:hAnsi="Book Antiqua" w:cs="Times New Roman"/>
          <w:i/>
          <w:iCs/>
          <w:sz w:val="24"/>
          <w:szCs w:val="24"/>
        </w:rPr>
        <w:t>Metode Penelitian Muamalah</w:t>
      </w:r>
      <w:r w:rsidRPr="00FD4E17">
        <w:rPr>
          <w:rFonts w:ascii="Book Antiqua" w:hAnsi="Book Antiqua" w:cs="Times New Roman"/>
          <w:sz w:val="24"/>
          <w:szCs w:val="24"/>
        </w:rPr>
        <w:t>. 1st ed. Jakarta: Salemba Diniyah, 2018.</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Abdurrahman Misnu, MEI, Dkk,</w:t>
      </w:r>
      <w:r w:rsidRPr="00FD4E17">
        <w:rPr>
          <w:rFonts w:ascii="Book Antiqua" w:hAnsi="Book Antiqua" w:cs="Times New Roman"/>
          <w:sz w:val="24"/>
          <w:szCs w:val="24"/>
          <w:lang w:val="id-ID"/>
        </w:rPr>
        <w:t xml:space="preserve"> </w:t>
      </w:r>
      <w:r w:rsidRPr="00FD4E17">
        <w:rPr>
          <w:rFonts w:ascii="Book Antiqua" w:hAnsi="Book Antiqua" w:cs="Times New Roman"/>
          <w:sz w:val="24"/>
          <w:szCs w:val="24"/>
        </w:rPr>
        <w:t xml:space="preserve">Sri Wahyyuni Hasibuan. </w:t>
      </w:r>
      <w:r w:rsidRPr="00FD4E17">
        <w:rPr>
          <w:rFonts w:ascii="Book Antiqua" w:hAnsi="Book Antiqua" w:cs="Times New Roman"/>
          <w:i/>
          <w:iCs/>
          <w:sz w:val="24"/>
          <w:szCs w:val="24"/>
        </w:rPr>
        <w:t>Metodologi Penelitian Bidang Muamalah, Ekonomi Dan Bisnis</w:t>
      </w:r>
      <w:r w:rsidRPr="00FD4E17">
        <w:rPr>
          <w:rFonts w:ascii="Book Antiqua" w:hAnsi="Book Antiqua" w:cs="Times New Roman"/>
          <w:sz w:val="24"/>
          <w:szCs w:val="24"/>
        </w:rPr>
        <w:t xml:space="preserve">. 1st Ed. Bandung: Media Sains Indonesia, </w:t>
      </w:r>
    </w:p>
    <w:p w:rsidR="00FA0A24" w:rsidRPr="00FD4E17" w:rsidRDefault="00FA0A24" w:rsidP="00E128AD">
      <w:pPr>
        <w:pStyle w:val="Bibliography"/>
        <w:spacing w:after="0"/>
        <w:jc w:val="both"/>
        <w:rPr>
          <w:rFonts w:ascii="Book Antiqua" w:hAnsi="Book Antiqua" w:cs="Times New Roman"/>
          <w:sz w:val="24"/>
          <w:szCs w:val="24"/>
        </w:rPr>
      </w:pPr>
      <w:r w:rsidRPr="00FD4E17">
        <w:rPr>
          <w:rFonts w:ascii="Book Antiqua" w:hAnsi="Book Antiqua" w:cs="Times New Roman"/>
          <w:sz w:val="24"/>
          <w:szCs w:val="24"/>
        </w:rPr>
        <w:t xml:space="preserve">Gayo, Ahyar Ari, dan Ade Irawan Taufik. </w:t>
      </w:r>
      <w:r w:rsidRPr="00FD4E17">
        <w:rPr>
          <w:rFonts w:ascii="Book Antiqua" w:hAnsi="Book Antiqua" w:cs="Times New Roman"/>
          <w:i/>
          <w:iCs/>
          <w:sz w:val="24"/>
          <w:szCs w:val="24"/>
        </w:rPr>
        <w:t>“Kedudukan Fatwa Dewan Syariah Nasional Majelis Ulama Indonesia Dalam Mendorong Perkembangan Bisnis Perbankan Syariah (Perspektif Hukum Perbankan Syariah).” Jurnal Rechts Vinding: Media Pembinaan Hukum Nasional</w:t>
      </w:r>
      <w:r w:rsidRPr="00FD4E17">
        <w:rPr>
          <w:rFonts w:ascii="Book Antiqua" w:hAnsi="Book Antiqua" w:cs="Times New Roman"/>
          <w:sz w:val="24"/>
          <w:szCs w:val="24"/>
        </w:rPr>
        <w:t xml:space="preserve">, </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Halin, Hamid.</w:t>
      </w:r>
      <w:r w:rsidRPr="00FD4E17">
        <w:rPr>
          <w:rFonts w:ascii="Book Antiqua" w:hAnsi="Book Antiqua" w:cs="Times New Roman"/>
          <w:i/>
          <w:iCs/>
          <w:sz w:val="24"/>
          <w:szCs w:val="24"/>
        </w:rPr>
        <w:t xml:space="preserve"> “Pengaruh Kualitas Produk Terhadap Kepuasan Pelanggan Semen Baturaja Di Palembang Pada Pt Semen Baturaja (Persero) Tbk</w:t>
      </w:r>
      <w:r w:rsidRPr="00FD4E17">
        <w:rPr>
          <w:rFonts w:ascii="Book Antiqua" w:hAnsi="Book Antiqua" w:cs="Times New Roman"/>
          <w:sz w:val="24"/>
          <w:szCs w:val="24"/>
        </w:rPr>
        <w:t xml:space="preserve">.” </w:t>
      </w:r>
      <w:r w:rsidRPr="00FD4E17">
        <w:rPr>
          <w:rFonts w:ascii="Book Antiqua" w:hAnsi="Book Antiqua" w:cs="Times New Roman"/>
          <w:i/>
          <w:iCs/>
          <w:sz w:val="24"/>
          <w:szCs w:val="24"/>
        </w:rPr>
        <w:t>Jurnal Ecoment Global</w:t>
      </w:r>
      <w:r w:rsidRPr="00FD4E17">
        <w:rPr>
          <w:rFonts w:ascii="Book Antiqua" w:hAnsi="Book Antiqua" w:cs="Times New Roman"/>
          <w:sz w:val="24"/>
          <w:szCs w:val="24"/>
        </w:rPr>
        <w:t>, vol.3, no. 2 (31 August 2018): 79.</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Irianto, Agus. </w:t>
      </w:r>
      <w:r w:rsidRPr="00FD4E17">
        <w:rPr>
          <w:rFonts w:ascii="Book Antiqua" w:hAnsi="Book Antiqua" w:cs="Times New Roman"/>
          <w:i/>
          <w:iCs/>
          <w:sz w:val="24"/>
          <w:szCs w:val="24"/>
        </w:rPr>
        <w:t>Statistik, Konsep Dasar, Aplikasi Dan Pengembangannya</w:t>
      </w:r>
      <w:r w:rsidRPr="00FD4E17">
        <w:rPr>
          <w:rFonts w:ascii="Book Antiqua" w:hAnsi="Book Antiqua" w:cs="Times New Roman"/>
          <w:sz w:val="24"/>
          <w:szCs w:val="24"/>
        </w:rPr>
        <w:t>. Enada Media Group, 2004.</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Majid, Abdul. </w:t>
      </w:r>
      <w:r w:rsidRPr="00FD4E17">
        <w:rPr>
          <w:rFonts w:ascii="Book Antiqua" w:hAnsi="Book Antiqua" w:cs="Times New Roman"/>
          <w:i/>
          <w:iCs/>
          <w:sz w:val="24"/>
          <w:szCs w:val="24"/>
        </w:rPr>
        <w:t>“Pengaruh Latar Belakang Pendidikan Terhadap Kinerja Karyawan Pada Dinas Pekerjaan Umum, Perumahan Dan Pengawasan Bangunan Kota Malang.”</w:t>
      </w:r>
      <w:r w:rsidRPr="00FD4E17">
        <w:rPr>
          <w:rFonts w:ascii="Book Antiqua" w:hAnsi="Book Antiqua" w:cs="Times New Roman"/>
          <w:sz w:val="24"/>
          <w:szCs w:val="24"/>
        </w:rPr>
        <w:t xml:space="preserve"> UIN Maulana Malik Ibrahim, 2017.</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Muhammad. </w:t>
      </w:r>
      <w:r w:rsidRPr="00FD4E17">
        <w:rPr>
          <w:rFonts w:ascii="Book Antiqua" w:hAnsi="Book Antiqua" w:cs="Times New Roman"/>
          <w:i/>
          <w:iCs/>
          <w:sz w:val="24"/>
          <w:szCs w:val="24"/>
        </w:rPr>
        <w:t>Manajemen Dana Bank Syariah</w:t>
      </w:r>
      <w:r w:rsidRPr="00FD4E17">
        <w:rPr>
          <w:rFonts w:ascii="Book Antiqua" w:hAnsi="Book Antiqua" w:cs="Times New Roman"/>
          <w:sz w:val="24"/>
          <w:szCs w:val="24"/>
        </w:rPr>
        <w:t>. 1st ed. Jakarta: PT RajaGrafindo Persada, 2015.</w:t>
      </w:r>
    </w:p>
    <w:p w:rsidR="00FA0A24" w:rsidRPr="00FD4E17" w:rsidRDefault="00FA0A24" w:rsidP="00FE2722">
      <w:pPr>
        <w:pStyle w:val="Bibliography"/>
        <w:spacing w:after="0" w:line="360" w:lineRule="auto"/>
        <w:jc w:val="both"/>
        <w:rPr>
          <w:rFonts w:ascii="Book Antiqua" w:hAnsi="Book Antiqua" w:cs="Times New Roman"/>
          <w:i/>
          <w:iCs/>
          <w:sz w:val="24"/>
          <w:szCs w:val="24"/>
        </w:rPr>
      </w:pPr>
      <w:r w:rsidRPr="00FD4E17">
        <w:rPr>
          <w:rFonts w:ascii="Book Antiqua" w:hAnsi="Book Antiqua" w:cs="Times New Roman"/>
          <w:sz w:val="24"/>
          <w:szCs w:val="24"/>
        </w:rPr>
        <w:t xml:space="preserve">Ratna Ningsih, Uci. </w:t>
      </w:r>
      <w:r w:rsidRPr="00FD4E17">
        <w:rPr>
          <w:rFonts w:ascii="Book Antiqua" w:hAnsi="Book Antiqua" w:cs="Times New Roman"/>
          <w:i/>
          <w:iCs/>
          <w:sz w:val="24"/>
          <w:szCs w:val="24"/>
        </w:rPr>
        <w:t>“Pengaruh Kepemilikan Manajerial, Kepemilikan Institusional, Kebijakan Dividen, Struktur Aset Dan Return On Asset (Roa) Terhadap Kebijakan Hutang Pada Perusahaan Manufaktur Yang Terdaftar Di Bursa Efek Indonesia Tahun 2010-2014.” Universitas Maritim Raja Ali Haji, 2016.</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Roy Setiawan, Henri. </w:t>
      </w:r>
      <w:r w:rsidRPr="00FD4E17">
        <w:rPr>
          <w:rFonts w:ascii="Book Antiqua" w:hAnsi="Book Antiqua" w:cs="Times New Roman"/>
          <w:i/>
          <w:iCs/>
          <w:sz w:val="24"/>
          <w:szCs w:val="24"/>
        </w:rPr>
        <w:t>“Pengaruh Motivasi Kerja Dan Kompensasi Terhadap Kinerja Karyawan Di PT. Samudra Bahari Utama.”</w:t>
      </w:r>
      <w:r w:rsidRPr="00FD4E17">
        <w:rPr>
          <w:rFonts w:ascii="Book Antiqua" w:hAnsi="Book Antiqua" w:cs="Times New Roman"/>
          <w:sz w:val="24"/>
          <w:szCs w:val="24"/>
        </w:rPr>
        <w:t xml:space="preserve"> </w:t>
      </w:r>
      <w:r w:rsidRPr="00FD4E17">
        <w:rPr>
          <w:rFonts w:ascii="Book Antiqua" w:hAnsi="Book Antiqua" w:cs="Times New Roman"/>
          <w:i/>
          <w:iCs/>
          <w:sz w:val="24"/>
          <w:szCs w:val="24"/>
        </w:rPr>
        <w:t>Agora</w:t>
      </w:r>
      <w:r w:rsidRPr="00FD4E17">
        <w:rPr>
          <w:rFonts w:ascii="Book Antiqua" w:hAnsi="Book Antiqua" w:cs="Times New Roman"/>
          <w:sz w:val="24"/>
          <w:szCs w:val="24"/>
        </w:rPr>
        <w:t>, vol.5 No 1 2017 (n.d.): 8.</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lastRenderedPageBreak/>
        <w:t xml:space="preserve"> Kasmir. </w:t>
      </w:r>
      <w:r w:rsidRPr="00FD4E17">
        <w:rPr>
          <w:rFonts w:ascii="Book Antiqua" w:hAnsi="Book Antiqua" w:cs="Times New Roman"/>
          <w:i/>
          <w:iCs/>
          <w:sz w:val="24"/>
          <w:szCs w:val="24"/>
        </w:rPr>
        <w:t>Manajemen Perbankan</w:t>
      </w:r>
      <w:r w:rsidRPr="00FD4E17">
        <w:rPr>
          <w:rFonts w:ascii="Book Antiqua" w:hAnsi="Book Antiqua" w:cs="Times New Roman"/>
          <w:sz w:val="24"/>
          <w:szCs w:val="24"/>
        </w:rPr>
        <w:t>. 14th ed. Jakarta: PT RajaGrafindo Persada, 2012.</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Susana, Erni.</w:t>
      </w:r>
      <w:r w:rsidRPr="00FD4E17">
        <w:rPr>
          <w:rFonts w:ascii="Book Antiqua" w:hAnsi="Book Antiqua" w:cs="Times New Roman"/>
          <w:i/>
          <w:iCs/>
          <w:sz w:val="24"/>
          <w:szCs w:val="24"/>
        </w:rPr>
        <w:t xml:space="preserve"> “Pelaksanaan Dan Sistem Bagi Hasil Pembiayaan Al-Mudharabah Pada Bank Syariah.”</w:t>
      </w:r>
      <w:r w:rsidRPr="00FD4E17">
        <w:rPr>
          <w:rFonts w:ascii="Book Antiqua" w:hAnsi="Book Antiqua" w:cs="Times New Roman"/>
          <w:sz w:val="24"/>
          <w:szCs w:val="24"/>
        </w:rPr>
        <w:t xml:space="preserve"> Jurnal Keuangan Dan Perbankan, Vol.15, No. 3 (September 2011): 466–478.</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Syafei M. Nur, Imran. </w:t>
      </w:r>
      <w:r w:rsidRPr="00FD4E17">
        <w:rPr>
          <w:rFonts w:ascii="Book Antiqua" w:hAnsi="Book Antiqua" w:cs="Times New Roman"/>
          <w:i/>
          <w:iCs/>
          <w:sz w:val="24"/>
          <w:szCs w:val="24"/>
        </w:rPr>
        <w:t>“Pengaruh Bagi Hasil Tabungan Dan Pembiayaan Terhadap Jumlah Nasabah Baru Bank Muamalat Indonesia.”</w:t>
      </w:r>
      <w:r w:rsidRPr="00FD4E17">
        <w:rPr>
          <w:rFonts w:ascii="Book Antiqua" w:hAnsi="Book Antiqua" w:cs="Times New Roman"/>
          <w:sz w:val="24"/>
          <w:szCs w:val="24"/>
        </w:rPr>
        <w:t xml:space="preserve"> Universitas YAPIS Papua, n.d.</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Ulfa, Nur’ Aini. </w:t>
      </w:r>
      <w:r w:rsidRPr="00FD4E17">
        <w:rPr>
          <w:rFonts w:ascii="Book Antiqua" w:hAnsi="Book Antiqua" w:cs="Times New Roman"/>
          <w:i/>
          <w:iCs/>
          <w:sz w:val="24"/>
          <w:szCs w:val="24"/>
        </w:rPr>
        <w:t>“Pengaruh Ekuivalen Nisbah Bagi Hasil Tabungan, Nisbah Bagi Hasil Deposito Dan Frekuensi Pencairan Pembiayaan Murabahah Terhadap Jumlah Nasabah Baru Pada Bmt As-Salam Kras Kediri.”</w:t>
      </w:r>
      <w:r w:rsidRPr="00FD4E17">
        <w:rPr>
          <w:rFonts w:ascii="Book Antiqua" w:hAnsi="Book Antiqua" w:cs="Times New Roman"/>
          <w:sz w:val="24"/>
          <w:szCs w:val="24"/>
        </w:rPr>
        <w:t xml:space="preserve"> </w:t>
      </w:r>
      <w:r w:rsidRPr="00FD4E17">
        <w:rPr>
          <w:rFonts w:ascii="Book Antiqua" w:hAnsi="Book Antiqua" w:cs="Times New Roman"/>
          <w:i/>
          <w:iCs/>
          <w:sz w:val="24"/>
          <w:szCs w:val="24"/>
        </w:rPr>
        <w:t>An-Nisbah: Jurnal Ekonomi Syariah</w:t>
      </w:r>
      <w:r w:rsidRPr="00FD4E17">
        <w:rPr>
          <w:rFonts w:ascii="Book Antiqua" w:hAnsi="Book Antiqua" w:cs="Times New Roman"/>
          <w:sz w:val="24"/>
          <w:szCs w:val="24"/>
        </w:rPr>
        <w:t>, vol.3, no. 1 (5 October 2016): 105–124.</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 xml:space="preserve">Zhelfi, Zul Rahmi. </w:t>
      </w:r>
      <w:r w:rsidRPr="00FD4E17">
        <w:rPr>
          <w:rFonts w:ascii="Book Antiqua" w:hAnsi="Book Antiqua" w:cs="Times New Roman"/>
          <w:i/>
          <w:iCs/>
          <w:sz w:val="24"/>
          <w:szCs w:val="24"/>
        </w:rPr>
        <w:t>“Pengaruh Promosi dan Lokasi Bank Terhadap Peningkatan Jumlah Nasabah.”</w:t>
      </w:r>
      <w:r w:rsidRPr="00FD4E17">
        <w:rPr>
          <w:rFonts w:ascii="Book Antiqua" w:hAnsi="Book Antiqua" w:cs="Times New Roman"/>
          <w:sz w:val="24"/>
          <w:szCs w:val="24"/>
        </w:rPr>
        <w:t xml:space="preserve"> Universitas Islam Negeri (Uin) Sumatera Utara, 2018.</w:t>
      </w:r>
    </w:p>
    <w:p w:rsidR="00FA0A24" w:rsidRPr="00FD4E17" w:rsidRDefault="00FA0A24" w:rsidP="00FE2722">
      <w:pPr>
        <w:pStyle w:val="Bibliography"/>
        <w:spacing w:after="0" w:line="360" w:lineRule="auto"/>
        <w:jc w:val="both"/>
        <w:rPr>
          <w:rFonts w:ascii="Book Antiqua" w:hAnsi="Book Antiqua" w:cs="Times New Roman"/>
          <w:sz w:val="24"/>
          <w:szCs w:val="24"/>
        </w:rPr>
      </w:pPr>
      <w:r w:rsidRPr="00FD4E17">
        <w:rPr>
          <w:rFonts w:ascii="Book Antiqua" w:hAnsi="Book Antiqua" w:cs="Times New Roman"/>
          <w:sz w:val="24"/>
          <w:szCs w:val="24"/>
        </w:rPr>
        <w:t>“UU_No_21_Tahun_2008_Perbankan_Syariah.Pdf,” n.d. Diakses 2 September 2021.https://www.ojk.go.id/waspadainvestasi/id/regulasi/Documents/UU_No_21_Tahun_2008_Perbankan_Syariah.pdf.</w:t>
      </w:r>
    </w:p>
    <w:p w:rsidR="00FA0A24" w:rsidRPr="00617AEC" w:rsidRDefault="00FA0A24" w:rsidP="00FE2722">
      <w:pPr>
        <w:autoSpaceDE w:val="0"/>
        <w:autoSpaceDN w:val="0"/>
        <w:adjustRightInd w:val="0"/>
        <w:spacing w:after="0" w:line="360" w:lineRule="auto"/>
        <w:ind w:left="360" w:firstLine="720"/>
        <w:jc w:val="both"/>
        <w:rPr>
          <w:rFonts w:asciiTheme="majorBidi" w:hAnsiTheme="majorBidi"/>
          <w:b/>
          <w:bCs/>
          <w:sz w:val="24"/>
          <w:szCs w:val="24"/>
          <w:lang w:val="id-ID"/>
        </w:rPr>
      </w:pPr>
      <w:r w:rsidRPr="00FD4E17">
        <w:rPr>
          <w:rFonts w:ascii="Book Antiqua" w:hAnsi="Book Antiqua"/>
          <w:b/>
          <w:bCs/>
          <w:sz w:val="24"/>
          <w:szCs w:val="24"/>
          <w:lang w:val="id-ID"/>
        </w:rPr>
        <w:fldChar w:fldCharType="end"/>
      </w:r>
      <w:bookmarkStart w:id="0" w:name="_GoBack"/>
      <w:bookmarkEnd w:id="0"/>
    </w:p>
    <w:sectPr w:rsidR="00FA0A24" w:rsidRPr="00617AEC" w:rsidSect="00F7163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B3" w:rsidRDefault="00FB1CB3" w:rsidP="00AE005E">
      <w:pPr>
        <w:spacing w:after="0" w:line="240" w:lineRule="auto"/>
      </w:pPr>
      <w:r>
        <w:separator/>
      </w:r>
    </w:p>
  </w:endnote>
  <w:endnote w:type="continuationSeparator" w:id="0">
    <w:p w:rsidR="00FB1CB3" w:rsidRDefault="00FB1CB3" w:rsidP="00AE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ld English Text MT">
    <w:altName w:val="Ink Free"/>
    <w:charset w:val="00"/>
    <w:family w:val="script"/>
    <w:pitch w:val="variable"/>
    <w:sig w:usb0="00000003" w:usb1="00000000" w:usb2="00000000" w:usb3="00000000" w:csb0="00000001" w:csb1="00000000"/>
  </w:font>
  <w:font w:name="Brill">
    <w:altName w:val="Cambria Math"/>
    <w:charset w:val="00"/>
    <w:family w:val="swiss"/>
    <w:pitch w:val="variable"/>
    <w:sig w:usb0="00000003" w:usb1="4200E4FB"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A24" w:rsidRDefault="00FA0A24">
    <w:pPr>
      <w:pStyle w:val="Footer"/>
      <w:jc w:val="center"/>
    </w:pPr>
    <w:r>
      <w:fldChar w:fldCharType="begin"/>
    </w:r>
    <w:r>
      <w:instrText xml:space="preserve"> PAGE   \* MERGEFORMAT </w:instrText>
    </w:r>
    <w:r>
      <w:fldChar w:fldCharType="separate"/>
    </w:r>
    <w:r w:rsidR="00123ABF">
      <w:rPr>
        <w:noProof/>
      </w:rPr>
      <w:t>13</w:t>
    </w:r>
    <w:r>
      <w:fldChar w:fldCharType="end"/>
    </w:r>
  </w:p>
  <w:p w:rsidR="00FA0A24" w:rsidRDefault="00FA0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B3" w:rsidRDefault="00FB1CB3" w:rsidP="00AE005E">
      <w:pPr>
        <w:spacing w:after="0" w:line="240" w:lineRule="auto"/>
      </w:pPr>
      <w:r>
        <w:separator/>
      </w:r>
    </w:p>
  </w:footnote>
  <w:footnote w:type="continuationSeparator" w:id="0">
    <w:p w:rsidR="00FB1CB3" w:rsidRDefault="00FB1CB3" w:rsidP="00AE005E">
      <w:pPr>
        <w:spacing w:after="0" w:line="240" w:lineRule="auto"/>
      </w:pPr>
      <w:r>
        <w:continuationSeparator/>
      </w:r>
    </w:p>
  </w:footnote>
  <w:footnote w:id="1">
    <w:p w:rsidR="00F0114E" w:rsidRPr="00E128AD" w:rsidRDefault="00016D4D"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Pr="00E128AD">
        <w:rPr>
          <w:rFonts w:ascii="Book Antiqua" w:hAnsi="Book Antiqua"/>
        </w:rPr>
        <w:fldChar w:fldCharType="begin"/>
      </w:r>
      <w:r w:rsidRPr="00E128AD">
        <w:rPr>
          <w:rFonts w:ascii="Book Antiqua" w:hAnsi="Book Antiqua"/>
        </w:rPr>
        <w:instrText xml:space="preserve"> ADDIN ZOTERO_ITEM CSL_CITATION {"citationID":"Z9twOhDF","properties":{"formattedCitation":"Imran Syafei M. Nur, \\uc0\\u8220{}PENGARUH BAGI HASIL TABUNGAN DAN PEMBIAYAAN TERHADAP JUMLAH NASABAH BARU BANK MUAMALAT INDONESIA\\uc0\\u8221{} (Universitas YAPIS Papua, n.d.), 1.","plainCitation":"Imran Syafei M. Nur, “PENGARUH BAGI HASIL TABUNGAN DAN PEMBIAYAAN TERHADAP JUMLAH NASABAH BARU BANK MUAMALAT INDONESIA” (Universitas YAPIS Papua, n.d.), 1.","dontUpdate":true,"noteIndex":1},"citationItems":[{"id":108,"uris":["http://zotero.org/users/local/MqmxRGZo/items/ZQMQG8ZT"],"uri":["http://zotero.org/users/local/MqmxRGZo/items/ZQMQG8ZT"],"itemData":{"id":108,"type":"thesis","event-place":"Jaya Pura","number-of-pages":"44","publisher":"Universitas YAPIS Papua","publisher-place":"Jaya Pura","title":"PENGARUH BAGI HASIL TABUNGAN DAN PEMBIAYAAN TERHADAP JUMLAH NASABAH BARU BANK MUAMALAT INDONESIA","author":[{"family":"Syafei M. Nur","given":"Imran"}]},"locator":"1"}],"schema":"https://github.com/citation-style-language/schema/raw/master/csl-citation.json"} </w:instrText>
      </w:r>
      <w:r w:rsidRPr="00E128AD">
        <w:rPr>
          <w:rFonts w:ascii="Book Antiqua" w:hAnsi="Book Antiqua"/>
        </w:rPr>
        <w:fldChar w:fldCharType="separate"/>
      </w:r>
      <w:r w:rsidRPr="00E128AD">
        <w:rPr>
          <w:rFonts w:ascii="Book Antiqua" w:hAnsi="Book Antiqua"/>
        </w:rPr>
        <w:t>Imran Syafei M. Nur,</w:t>
      </w:r>
      <w:r w:rsidRPr="00E128AD">
        <w:rPr>
          <w:rFonts w:ascii="Book Antiqua" w:hAnsi="Book Antiqua"/>
          <w:i/>
          <w:iCs/>
        </w:rPr>
        <w:t xml:space="preserve"> “Pengaruh Bagi Hasil Tabungan Dan Pembiayaan Terhadap Jumlah Nasabah Baru Bank Muamalat Indonesia”</w:t>
      </w:r>
      <w:r w:rsidRPr="00E128AD">
        <w:rPr>
          <w:rFonts w:ascii="Book Antiqua" w:hAnsi="Book Antiqua"/>
        </w:rPr>
        <w:t xml:space="preserve"> (Universitas YAPIS Papua, n.d.), 1.</w:t>
      </w:r>
      <w:r w:rsidRPr="00E128AD">
        <w:rPr>
          <w:rFonts w:ascii="Book Antiqua" w:hAnsi="Book Antiqua"/>
        </w:rPr>
        <w:fldChar w:fldCharType="end"/>
      </w:r>
    </w:p>
  </w:footnote>
  <w:footnote w:id="2">
    <w:p w:rsidR="00F0114E" w:rsidRPr="00E128AD" w:rsidRDefault="00016D4D" w:rsidP="00FA0A24">
      <w:pPr>
        <w:pStyle w:val="FootnoteText"/>
      </w:pPr>
      <w:r w:rsidRPr="00E128AD">
        <w:rPr>
          <w:rStyle w:val="FootnoteReference"/>
          <w:rFonts w:ascii="Book Antiqua" w:hAnsi="Book Antiqua"/>
        </w:rPr>
        <w:footnoteRef/>
      </w:r>
      <w:r w:rsidRPr="00E128AD">
        <w:rPr>
          <w:rFonts w:ascii="Book Antiqua" w:hAnsi="Book Antiqua"/>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{"citationID":"w1XwDFlc","properties":{"formattedCitation":"\\uc0\\u8220{}UU_No_21_Tahun_2008_Perbankan_Syariah.Pdf,\\uc0\\u8221{} n.d., diakses 2 September 2021, https://www.ojk.go.id/waspada-investasi/id/regulasi/Documents/UU_No_21_Tahun_2008_Perbankan_Syariah.pdf.","plainCitation":"“UU_No_21_Tahun_2008_Perbankan_Syariah.Pdf,” n.d., diakses 2 September 2021, https://www.ojk.go.id/waspada-investasi/id/regulasi/Documents/UU_No_21_Tahun_2008_Perbankan_Syariah.pdf.","dontUpdate":true,"noteIndex":2},"citationItems":[{"id":172,"uris":["http://zotero.org/users/local/MqmxRGZo/items/2AS3X5Y9"],"uri":["http://zotero.org/users/local/MqmxRGZo/items/2AS3X5Y9"],"itemData":{"id":172,"type":"article","title":"UU_No_21_Tahun_2008_Perbankan_Syariah.pdf","URL":"https://www.ojk.go.id/waspada-investasi/id/regulasi/Documents/UU_No_21_Tahun_2008_Perbankan_Syariah.pdf","accessed":{"date-parts":[["2021",9,2]]}}}],"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“UU_No_21_Tahun_2008_Perbankan_Syariah.Pdf,” n.d., https://www.ojk.go.id/waspadainvestasi/id/regulasi/Documents/UU_No_21_Tahun_2008_Perbankan_Syariah.pdf.</w:t>
      </w:r>
      <w:r w:rsidR="00FA0A24" w:rsidRPr="00E128AD">
        <w:rPr>
          <w:rFonts w:ascii="Book Antiqua" w:hAnsi="Book Antiqua"/>
        </w:rPr>
        <w:fldChar w:fldCharType="end"/>
      </w:r>
    </w:p>
  </w:footnote>
  <w:footnote w:id="3">
    <w:p w:rsidR="00F0114E" w:rsidRPr="00E128AD" w:rsidRDefault="00016D4D"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{"citationID":"j6zRY57n","properties":{"formattedCitation":"Ahyar Ari Gayo dan Ade Irawan Taufik, \\uc0\\u8220{}KEDUDUKAN FATWA DEWAN SYARIAH NASIONAL MAJELIS ULAMA INDONESIA DALAM MENDORONG PERKEMBANGAN BISNIS PERBANKAN SYARIAH (PERSPEKTIF HUKUM PERBANKAN SYARIAH),\\uc0\\u8221{} {\\i{}Jurnal Rechts Vinding: Media Pembinaan Hukum Nasional}, vol.1, no. 2 (31 August 2012), 7.","plainCitation":"Ahyar Ari Gayo dan Ade Irawan Taufik, “KEDUDUKAN FATWA DEWAN SYARIAH NASIONAL MAJELIS ULAMA INDONESIA DALAM MENDORONG PERKEMBANGAN BISNIS PERBANKAN SYARIAH (PERSPEKTIF HUKUM PERBANKAN SYARIAH),” Jurnal Rechts Vinding: Media Pembinaan Hukum Nasional, vol.1, no. 2 (31 August 2012), 7.","dontUpdate":true,"noteIndex":3},"citationItems":[{"id":"l6Tey87p/ig8LaD8w","uris":["http://zotero.org/users/local/MqmxRGZo/items/QQP5TYVU"],"uri":["http://zotero.org/users/local/MqmxRGZo/items/QQP5TYVU"],"itemData":{"id":152,"type":"article-journal","abstract":"&lt;p&gt;Di dalam perbankan syariah, disamping peraturan perundang-undangan, para prak </w:instrText>
      </w:r>
      <w:r w:rsidR="00FA0A24" w:rsidRPr="00E128AD">
        <w:rPr>
          <w:rFonts w:ascii="Times New Roman" w:hAnsi="Times New Roman"/>
        </w:rPr>
        <w:instrText>Ɵ</w:instrText>
      </w:r>
      <w:r w:rsidR="00FA0A24" w:rsidRPr="00E128AD">
        <w:rPr>
          <w:rFonts w:ascii="Book Antiqua" w:hAnsi="Book Antiqua"/>
        </w:rPr>
        <w:instrText xml:space="preserve"> si perbankan syariah juga memerlukan Fatwa Dewan Syariah Majelis Ulama Indonesia (DSN-MUI) sebagai acuan dalam mejalankan praktek perbankan syariah. Permasalahannya adalah apakah Fatwa DSN-MUI secara langsung mengikat bagi pelaku perbankan syariah. Dengan menggunakan metode peneli </w:instrText>
      </w:r>
      <w:r w:rsidR="00FA0A24" w:rsidRPr="00E128AD">
        <w:rPr>
          <w:rFonts w:ascii="Times New Roman" w:hAnsi="Times New Roman"/>
        </w:rPr>
        <w:instrText>Ɵ</w:instrText>
      </w:r>
      <w:r w:rsidR="00FA0A24" w:rsidRPr="00E128AD">
        <w:rPr>
          <w:rFonts w:ascii="Book Antiqua" w:hAnsi="Book Antiqua"/>
        </w:rPr>
        <w:instrText xml:space="preserve"> an yuridis sosiologis diperoleh jawaban bahwa Fatwa DSN-MUI merupakan perangkat aturan yang bersifat </w:instrText>
      </w:r>
      <w:r w:rsidR="00FA0A24" w:rsidRPr="00E128AD">
        <w:rPr>
          <w:rFonts w:ascii="Times New Roman" w:hAnsi="Times New Roman"/>
        </w:rPr>
        <w:instrText>Ɵ</w:instrText>
      </w:r>
      <w:r w:rsidR="00FA0A24" w:rsidRPr="00E128AD">
        <w:rPr>
          <w:rFonts w:ascii="Book Antiqua" w:hAnsi="Book Antiqua"/>
        </w:rPr>
        <w:instrText xml:space="preserve"> dak mengikat dan </w:instrText>
      </w:r>
      <w:r w:rsidR="00FA0A24" w:rsidRPr="00E128AD">
        <w:rPr>
          <w:rFonts w:ascii="Times New Roman" w:hAnsi="Times New Roman"/>
        </w:rPr>
        <w:instrText>Ɵ</w:instrText>
      </w:r>
      <w:r w:rsidR="00FA0A24" w:rsidRPr="00E128AD">
        <w:rPr>
          <w:rFonts w:ascii="Book Antiqua" w:hAnsi="Book Antiqua"/>
        </w:rPr>
        <w:instrText xml:space="preserve"> dak ada paksaan secara hukum bagi sasaran diterbitkannya fatwa untuk mematuhi ketentuan fatwa tersebut, namun di sisi lain, berdasarkan peraturan perundang-undangan yang berlaku, adanya kewajiban bagi regulator (Bank Indonesia) agar materi muatan yang terkandung dalam Fatwa DSN-MUI diserap dan ditransformasikan sebagai prinsip-prinsip syariah dalam materi muatan peraturan perundang-undangan. Keberadaan Fatwa DSN-MUI semakin menunjukan peranannya sebagai pedoman pelaksanaan prinsip-prinsip syariah dalam perbankan syariah sejak diberlakukannya Undang-Undang No. 21 Tahun 2008 tentang Perbankan Syariah. Hambatan dalam penerapan Fatwa DSN- MUI dalam kegiatan perbankan syariah, antara lain fatwa yang sulit untuk diterjemahkan atau sulit diaplikasikan dalam peraturan perbankan dan fatwa DSN-MUI yang </w:instrText>
      </w:r>
      <w:r w:rsidR="00FA0A24" w:rsidRPr="00E128AD">
        <w:rPr>
          <w:rFonts w:ascii="Times New Roman" w:hAnsi="Times New Roman"/>
        </w:rPr>
        <w:instrText>Ɵ</w:instrText>
      </w:r>
      <w:r w:rsidR="00FA0A24" w:rsidRPr="00E128AD">
        <w:rPr>
          <w:rFonts w:ascii="Book Antiqua" w:hAnsi="Book Antiqua"/>
        </w:rPr>
        <w:instrText xml:space="preserve"> dak selaras dengan hukum posi </w:instrText>
      </w:r>
      <w:r w:rsidR="00FA0A24" w:rsidRPr="00E128AD">
        <w:rPr>
          <w:rFonts w:ascii="Times New Roman" w:hAnsi="Times New Roman"/>
        </w:rPr>
        <w:instrText>Ɵ</w:instrText>
      </w:r>
      <w:r w:rsidR="00FA0A24" w:rsidRPr="00E128AD">
        <w:rPr>
          <w:rFonts w:ascii="Book Antiqua" w:hAnsi="Book Antiqua"/>
        </w:rPr>
        <w:instrText xml:space="preserve"> f.&lt;/p&gt;&lt;p&gt;In the Islamic banking, besides legisla </w:instrText>
      </w:r>
      <w:r w:rsidR="00FA0A24" w:rsidRPr="00E128AD">
        <w:rPr>
          <w:rFonts w:ascii="Times New Roman" w:hAnsi="Times New Roman"/>
        </w:rPr>
        <w:instrText>Ɵ</w:instrText>
      </w:r>
      <w:r w:rsidR="00FA0A24" w:rsidRPr="00E128AD">
        <w:rPr>
          <w:rFonts w:ascii="Book Antiqua" w:hAnsi="Book Antiqua"/>
        </w:rPr>
        <w:instrText xml:space="preserve"> on, the prac </w:instrText>
      </w:r>
      <w:r w:rsidR="00FA0A24" w:rsidRPr="00E128AD">
        <w:rPr>
          <w:rFonts w:ascii="Times New Roman" w:hAnsi="Times New Roman"/>
        </w:rPr>
        <w:instrText>Ɵ</w:instrText>
      </w:r>
      <w:r w:rsidR="00FA0A24" w:rsidRPr="00E128AD">
        <w:rPr>
          <w:rFonts w:ascii="Book Antiqua" w:hAnsi="Book Antiqua"/>
        </w:rPr>
        <w:instrText xml:space="preserve"> </w:instrText>
      </w:r>
      <w:r w:rsidR="00FA0A24" w:rsidRPr="00E128AD">
        <w:rPr>
          <w:rFonts w:ascii="Times New Roman" w:hAnsi="Times New Roman"/>
        </w:rPr>
        <w:instrText>Ɵ</w:instrText>
      </w:r>
      <w:r w:rsidR="00FA0A24" w:rsidRPr="00E128AD">
        <w:rPr>
          <w:rFonts w:ascii="Book Antiqua" w:hAnsi="Book Antiqua"/>
        </w:rPr>
        <w:instrText xml:space="preserve"> oners of Islamic banking also requires the Na </w:instrText>
      </w:r>
      <w:r w:rsidR="00FA0A24" w:rsidRPr="00E128AD">
        <w:rPr>
          <w:rFonts w:ascii="Times New Roman" w:hAnsi="Times New Roman"/>
        </w:rPr>
        <w:instrText>Ɵ</w:instrText>
      </w:r>
      <w:r w:rsidR="00FA0A24" w:rsidRPr="00E128AD">
        <w:rPr>
          <w:rFonts w:ascii="Book Antiqua" w:hAnsi="Book Antiqua"/>
        </w:rPr>
        <w:instrText xml:space="preserve"> onal Sharia Board </w:instrText>
      </w:r>
      <w:r w:rsidR="00FA0A24" w:rsidRPr="00E128AD">
        <w:rPr>
          <w:rFonts w:ascii="Book Antiqua" w:hAnsi="Book Antiqua" w:cs="Book Antiqua"/>
        </w:rPr>
        <w:instrText>–</w:instrText>
      </w:r>
      <w:r w:rsidR="00FA0A24" w:rsidRPr="00E128AD">
        <w:rPr>
          <w:rFonts w:ascii="Book Antiqua" w:hAnsi="Book Antiqua"/>
        </w:rPr>
        <w:instrText xml:space="preserve"> Indonesian Council of Ulema </w:instrText>
      </w:r>
      <w:r w:rsidR="00FA0A24" w:rsidRPr="00E128AD">
        <w:rPr>
          <w:rFonts w:ascii="Book Antiqua" w:hAnsi="Book Antiqua" w:cs="Book Antiqua"/>
        </w:rPr>
        <w:instrText>’</w:instrText>
      </w:r>
      <w:r w:rsidR="00FA0A24" w:rsidRPr="00E128AD">
        <w:rPr>
          <w:rFonts w:ascii="Book Antiqua" w:hAnsi="Book Antiqua"/>
        </w:rPr>
        <w:instrText xml:space="preserve"> s Fatwa (DSN-MUI) as a reference in prac </w:instrText>
      </w:r>
      <w:r w:rsidR="00FA0A24" w:rsidRPr="00E128AD">
        <w:rPr>
          <w:rFonts w:ascii="Times New Roman" w:hAnsi="Times New Roman"/>
        </w:rPr>
        <w:instrText>Ɵ</w:instrText>
      </w:r>
      <w:r w:rsidR="00FA0A24" w:rsidRPr="00E128AD">
        <w:rPr>
          <w:rFonts w:ascii="Book Antiqua" w:hAnsi="Book Antiqua"/>
        </w:rPr>
        <w:instrText xml:space="preserve"> ce carry out Islamic banking. The problem is is whether the DSN-MUI Fatwa is directly </w:instrText>
      </w:r>
      <w:r w:rsidR="00FA0A24" w:rsidRPr="00E128AD">
        <w:rPr>
          <w:rFonts w:ascii="Times New Roman" w:hAnsi="Times New Roman"/>
        </w:rPr>
        <w:instrText>Ɵ</w:instrText>
      </w:r>
      <w:r w:rsidR="00FA0A24" w:rsidRPr="00E128AD">
        <w:rPr>
          <w:rFonts w:ascii="Book Antiqua" w:hAnsi="Book Antiqua"/>
        </w:rPr>
        <w:instrText xml:space="preserve"> ed to the perpetrators of Islamic banking. By using the methods of sociological juridical research obtained answers that DSN-MUI Fatwa is a set of rules which are not binding and there is no legal compulsion for the target to comply with the fatwa issued the fatwa, but on the other side, based on legisla </w:instrText>
      </w:r>
      <w:r w:rsidR="00FA0A24" w:rsidRPr="00E128AD">
        <w:rPr>
          <w:rFonts w:ascii="Times New Roman" w:hAnsi="Times New Roman"/>
        </w:rPr>
        <w:instrText>Ɵ</w:instrText>
      </w:r>
      <w:r w:rsidR="00FA0A24" w:rsidRPr="00E128AD">
        <w:rPr>
          <w:rFonts w:ascii="Book Antiqua" w:hAnsi="Book Antiqua"/>
        </w:rPr>
        <w:instrText xml:space="preserve"> on in force, the obliga </w:instrText>
      </w:r>
      <w:r w:rsidR="00FA0A24" w:rsidRPr="00E128AD">
        <w:rPr>
          <w:rFonts w:ascii="Times New Roman" w:hAnsi="Times New Roman"/>
        </w:rPr>
        <w:instrText>Ɵ</w:instrText>
      </w:r>
      <w:r w:rsidR="00FA0A24" w:rsidRPr="00E128AD">
        <w:rPr>
          <w:rFonts w:ascii="Book Antiqua" w:hAnsi="Book Antiqua"/>
        </w:rPr>
        <w:instrText xml:space="preserve"> on for the regulator (Bank Indonesia) that the substance contained in the DSN-MUI Fatwa absorbed and transformed the Islamic principles in the substance of legisla </w:instrText>
      </w:r>
      <w:r w:rsidR="00FA0A24" w:rsidRPr="00E128AD">
        <w:rPr>
          <w:rFonts w:ascii="Times New Roman" w:hAnsi="Times New Roman"/>
        </w:rPr>
        <w:instrText>Ɵ</w:instrText>
      </w:r>
      <w:r w:rsidR="00FA0A24" w:rsidRPr="00E128AD">
        <w:rPr>
          <w:rFonts w:ascii="Book Antiqua" w:hAnsi="Book Antiqua"/>
        </w:rPr>
        <w:instrText xml:space="preserve"> on. The presence of DSN-MUI Fatwa has grown from its role as the guidelines for the implementa </w:instrText>
      </w:r>
      <w:r w:rsidR="00FA0A24" w:rsidRPr="00E128AD">
        <w:rPr>
          <w:rFonts w:ascii="Times New Roman" w:hAnsi="Times New Roman"/>
        </w:rPr>
        <w:instrText>Ɵ</w:instrText>
      </w:r>
      <w:r w:rsidR="00FA0A24" w:rsidRPr="00E128AD">
        <w:rPr>
          <w:rFonts w:ascii="Book Antiqua" w:hAnsi="Book Antiqua"/>
        </w:rPr>
        <w:instrText xml:space="preserve"> on of sharia principles in Islamic banking since the enactment of Law No. 21 of 2008 on Islamic Banking. Obstacles in the implementa </w:instrText>
      </w:r>
      <w:r w:rsidR="00FA0A24" w:rsidRPr="00E128AD">
        <w:rPr>
          <w:rFonts w:ascii="Times New Roman" w:hAnsi="Times New Roman"/>
        </w:rPr>
        <w:instrText>Ɵ</w:instrText>
      </w:r>
      <w:r w:rsidR="00FA0A24" w:rsidRPr="00E128AD">
        <w:rPr>
          <w:rFonts w:ascii="Book Antiqua" w:hAnsi="Book Antiqua"/>
        </w:rPr>
        <w:instrText xml:space="preserve"> on of DSN-MUI fatwa in Islamic banking ac </w:instrText>
      </w:r>
      <w:r w:rsidR="00FA0A24" w:rsidRPr="00E128AD">
        <w:rPr>
          <w:rFonts w:ascii="Times New Roman" w:hAnsi="Times New Roman"/>
        </w:rPr>
        <w:instrText>Ɵ</w:instrText>
      </w:r>
      <w:r w:rsidR="00FA0A24" w:rsidRPr="00E128AD">
        <w:rPr>
          <w:rFonts w:ascii="Book Antiqua" w:hAnsi="Book Antiqua"/>
        </w:rPr>
        <w:instrText xml:space="preserve"> vi </w:instrText>
      </w:r>
      <w:r w:rsidR="00FA0A24" w:rsidRPr="00E128AD">
        <w:rPr>
          <w:rFonts w:ascii="Times New Roman" w:hAnsi="Times New Roman"/>
        </w:rPr>
        <w:instrText>Ɵ</w:instrText>
      </w:r>
      <w:r w:rsidR="00FA0A24" w:rsidRPr="00E128AD">
        <w:rPr>
          <w:rFonts w:ascii="Book Antiqua" w:hAnsi="Book Antiqua"/>
        </w:rPr>
        <w:instrText xml:space="preserve"> es, including fatwas that are di ffi cult to translate or di ffi cult to apply in banking regula </w:instrText>
      </w:r>
      <w:r w:rsidR="00FA0A24" w:rsidRPr="00E128AD">
        <w:rPr>
          <w:rFonts w:ascii="Times New Roman" w:hAnsi="Times New Roman"/>
        </w:rPr>
        <w:instrText>Ɵ</w:instrText>
      </w:r>
      <w:r w:rsidR="00FA0A24" w:rsidRPr="00E128AD">
        <w:rPr>
          <w:rFonts w:ascii="Book Antiqua" w:hAnsi="Book Antiqua"/>
        </w:rPr>
        <w:instrText xml:space="preserve"> on and DSN-MUI fatwa is not aligned with the posi </w:instrText>
      </w:r>
      <w:r w:rsidR="00FA0A24" w:rsidRPr="00E128AD">
        <w:rPr>
          <w:rFonts w:ascii="Times New Roman" w:hAnsi="Times New Roman"/>
        </w:rPr>
        <w:instrText>Ɵ</w:instrText>
      </w:r>
      <w:r w:rsidR="00FA0A24" w:rsidRPr="00E128AD">
        <w:rPr>
          <w:rFonts w:ascii="Book Antiqua" w:hAnsi="Book Antiqua"/>
        </w:rPr>
        <w:instrText xml:space="preserve"> ve law&lt;/p&gt;","container-title":"Jurnal Rechts Vinding: Media Pembinaan Hukum Nasional","DOI":"10.33331/rechtsvinding.v1i2.100","ISSN":"2580-2364, 2089-9009","issue":"2","journalAbbreviation":"rechtsvinding","language":"id","page":"257","source":"DOI.org (Crossref)","title":"KEDUDUKAN FATWA DEWAN SYARIAH NASIONAL MAJELIS ULAMA INDONESIA DALAM MENDORONG PERKEMBANGAN BISNIS PERBANKAN SYARIAH (PERSPEKTIF HUKUM PERBANKAN SYARIAH)","volume":"1","author":[{"family":"Gayo","given":"Ahyar Ari"},{"family":"Taufik","given":"Ade Irawan"}],"issued":{"date-parts":[["2012",8,31]]}},"locator":"7"}],"schema":"https://github.com/citation-style-language/schema/raw/master/csl-citation.json"}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Ahyar Ari Gayo dan Ade Irawan Taufik, </w:t>
      </w:r>
      <w:r w:rsidRPr="00E128AD">
        <w:rPr>
          <w:rFonts w:ascii="Book Antiqua" w:hAnsi="Book Antiqua"/>
          <w:i/>
          <w:iCs/>
        </w:rPr>
        <w:t>“Kedudukan Fatwa Dewan Syariah Nasional Majelis Ulama Indonesia Dalam Mendorong Perkembangan Bisnis Perbankan Syariah (Perspektif Hukum Perbankan Syariah),”</w:t>
      </w:r>
      <w:r w:rsidRPr="00E128AD">
        <w:rPr>
          <w:rFonts w:ascii="Book Antiqua" w:hAnsi="Book Antiqua"/>
        </w:rPr>
        <w:t xml:space="preserve"> Jurnal Rechts Vinding: Media Pembinaan Hukum Nasional, vol.1, no. 2 (31 August 2012), 7.</w:t>
      </w:r>
      <w:r w:rsidR="00FA0A24" w:rsidRPr="00E128AD">
        <w:rPr>
          <w:rFonts w:ascii="Book Antiqua" w:hAnsi="Book Antiqua"/>
        </w:rPr>
        <w:fldChar w:fldCharType="end"/>
      </w:r>
    </w:p>
  </w:footnote>
  <w:footnote w:id="4">
    <w:p w:rsidR="00F0114E" w:rsidRPr="00E128AD" w:rsidRDefault="00016D4D" w:rsidP="00FA0A24">
      <w:pPr>
        <w:pStyle w:val="FootnoteText"/>
      </w:pPr>
      <w:r w:rsidRPr="00E128AD">
        <w:rPr>
          <w:rStyle w:val="FootnoteReference"/>
          <w:rFonts w:ascii="Book Antiqua" w:hAnsi="Book Antiqua"/>
        </w:rPr>
        <w:footnoteRef/>
      </w:r>
      <w:r w:rsidRPr="00E128AD">
        <w:rPr>
          <w:rFonts w:ascii="Book Antiqua" w:hAnsi="Book Antiqua"/>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{"citationID":"ELU5sQb5","properties":{"formattedCitation":"Erni Susana, \\uc0\\u8220{}PELAKSANAAN DAN SISTEM BAGI HASIL PEMBIAYAAN Al-MUDHARABAH PADA BANK SYARIAH,\\uc0\\u8221{} {\\i{}JURNAL KEUANGAN DAN PERBANKAN}, vol.15, no. 3 (September 2011), 467.","plainCitation":"Erni Susana, “PELAKSANAAN DAN SISTEM BAGI HASIL PEMBIAYAAN Al-MUDHARABAH PADA BANK SYARIAH,” JURNAL KEUANGAN DAN PERBANKAN, vol.15, no. 3 (September 2011), 467.","dontUpdate":true,"noteIndex":4},"citationItems":[{"id":119,"uris":["http://zotero.org/users/local/MqmxRGZo/items/87NLUC9W"],"uri":["http://zotero.org/users/local/MqmxRGZo/items/87NLUC9W"],"itemData":{"id":119,"type":"article-journal","container-title":"JURNAL KEUANGAN DAN PERBANKAN","issue":"3","page":"466-478","title":"PELAKSANAAN DAN SISTEM BAGI HASIL PEMBIAYAAN Al-MUDHARABAH PADA BANK SYARIAH","volume":"15","author":[{"family":"Susana","given":"Erni"}],"issued":{"date-parts":[["2011",9]]}},"locator":"467","label":"page"}],"schema":"https://github.com/citation-style-language/schema/raw/master/csl-citation.json"}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Erni Susana, </w:t>
      </w:r>
      <w:r w:rsidRPr="00E128AD">
        <w:rPr>
          <w:rFonts w:ascii="Book Antiqua" w:hAnsi="Book Antiqua"/>
          <w:i/>
          <w:iCs/>
        </w:rPr>
        <w:t>“Pelaksanaan Dan Sistem Bagi Hasil Pembiayaan Al-Mudharabah Pada Bank Syariah,”</w:t>
      </w:r>
      <w:r w:rsidRPr="00E128AD">
        <w:rPr>
          <w:rFonts w:ascii="Book Antiqua" w:hAnsi="Book Antiqua"/>
        </w:rPr>
        <w:t xml:space="preserve"> Jurnal Keuangan Dan Perbankan, vol.15, no. 3 (September 2011), 467.</w:t>
      </w:r>
      <w:r w:rsidR="00FA0A24" w:rsidRPr="00E128AD">
        <w:rPr>
          <w:rFonts w:ascii="Book Antiqua" w:hAnsi="Book Antiqua"/>
        </w:rPr>
        <w:fldChar w:fldCharType="end"/>
      </w:r>
    </w:p>
  </w:footnote>
  <w:footnote w:id="5">
    <w:p w:rsidR="00F0114E" w:rsidRPr="00E128AD" w:rsidRDefault="00016D4D" w:rsidP="00FA0A24">
      <w:pPr>
        <w:pStyle w:val="FootnoteText"/>
      </w:pPr>
      <w:r w:rsidRPr="00E128AD">
        <w:rPr>
          <w:rStyle w:val="FootnoteReference"/>
          <w:rFonts w:ascii="Book Antiqua" w:hAnsi="Book Antiqua"/>
        </w:rPr>
        <w:footnoteRef/>
      </w:r>
      <w:r w:rsidRPr="00E128AD">
        <w:rPr>
          <w:rFonts w:ascii="Book Antiqua" w:hAnsi="Book Antiqua"/>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{"citationID":"prD6wJig","properties":{"formattedCitation":"Muhammad, {\\i{}Manajemen Dana Bank Syariah}, 1st ed. (Jakarta: PT RajaGrafindo Persada, 2015), 44\\uc0\\u8211{}46.","plainCitation":"Muhammad, Manajemen Dana Bank Syariah, 1st ed. (Jakarta: PT RajaGrafindo Persada, 2015), 44–46.","dontUpdate":true,"noteIndex":5},"citationItems":[{"id":126,"uris":["http://zotero.org/users/local/MqmxRGZo/items/XN2YF3JS"],"uri":["http://zotero.org/users/local/MqmxRGZo/items/XN2YF3JS"],"itemData":{"id":126,"type":"book","edition":"1","event-place":"Jakarta","ISBN":"978-979-769-750-1","language":"Indonesia","number-of-pages":"368","publisher":"PT RajaGrafindo Persada","publisher-place":"Jakarta","title":"Manajemen Dana Bank Syariah","author":[{"family":"","given":"Muhammad"}],"issued":{"date-parts":[["2015"]]}},"locator":"44-46","label":"page"}],"schema":"https://github.com/citation-style-language/schema/raw/master/csl-citation.json"}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Muhammad, </w:t>
      </w:r>
      <w:r w:rsidRPr="00E128AD">
        <w:rPr>
          <w:rFonts w:ascii="Book Antiqua" w:hAnsi="Book Antiqua"/>
          <w:i/>
          <w:iCs/>
        </w:rPr>
        <w:t>"Manajemen Dana Bank Syariah"</w:t>
      </w:r>
      <w:r w:rsidRPr="00E128AD">
        <w:rPr>
          <w:rFonts w:ascii="Book Antiqua" w:hAnsi="Book Antiqua"/>
        </w:rPr>
        <w:t>, 1st ed. (Jakarta: PT RajaGrafindo Persada, 2015), 44–46.</w:t>
      </w:r>
      <w:r w:rsidR="00FA0A24" w:rsidRPr="00E128AD">
        <w:rPr>
          <w:rFonts w:ascii="Book Antiqua" w:hAnsi="Book Antiqua"/>
        </w:rPr>
        <w:fldChar w:fldCharType="end"/>
      </w:r>
    </w:p>
  </w:footnote>
  <w:footnote w:id="6">
    <w:p w:rsidR="00F0114E" w:rsidRPr="00E128AD" w:rsidRDefault="00016D4D" w:rsidP="00FA0A24">
      <w:pPr>
        <w:pStyle w:val="FootnoteText"/>
      </w:pPr>
      <w:r w:rsidRPr="00E128AD">
        <w:rPr>
          <w:rStyle w:val="FootnoteReference"/>
          <w:rFonts w:ascii="Book Antiqua" w:hAnsi="Book Antiqua"/>
        </w:rPr>
        <w:footnoteRef/>
      </w:r>
      <w:r w:rsidRPr="00E128AD">
        <w:rPr>
          <w:rFonts w:ascii="Book Antiqua" w:hAnsi="Book Antiqua"/>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{"citationID":"3UFH9KiI","properties":{"formattedCitation":"Nur\\uc0\\u8217{} Aini Ulfa, \\uc0\\u8220{}PENGARUH EKUIVALEN NISBAH BAGI HASIL TABUNGAN, NISBAH BAGI HASIL DEPOSITO DAN FREKUENSI PENCAIRAN PEMBIAYAAN MURABAHAH TERHADAP JUMLAH NASABAH BARU PADA BMT AS-SALAM KRAS KEDIRI,\\uc0\\u8221{} {\\i{}An-Nisbah: Jurnal Ekonomi Syariah}, vol.3, no. 1 (5 October 2016): 105\\uc0\\u8211{}124.","plainCitation":"Nur’ Aini Ulfa, “PENGARUH EKUIVALEN NISBAH BAGI HASIL TABUNGAN, NISBAH BAGI HASIL DEPOSITO DAN FREKUENSI PENCAIRAN PEMBIAYAAN MURABAHAH TERHADAP JUMLAH NASABAH BARU PADA BMT AS-SALAM KRAS KEDIRI,” An-Nisbah: Jurnal Ekonomi Syariah, vol.3, no. 1 (5 October 2016): 105–124.","dontUpdate":true,"noteIndex":6},"citationItems":[{"id":70,"uris":["http://zotero.org/users/local/MqmxRGZo/items/7H74DVDT"],"uri":["http://zotero.org/users/local/MqmxRGZo/items/7H74DVDT"],"itemData":{"id":70,"type":"article-journal","abstract":"The research aim is to investigate the equivalent effect of profit sharing ratio of savings, profit sharing ratio of deposits, and the frequency of murabaha financing disbursement to the addition of new customers in BMT As- Salam Kras Kediri. The analysis method of the research is multiple regression linier. The results of the research indicated that equivalent of profit sharing ratio of savings and equivalent of profit sharing ratio of deposits have positive effect but not significant on the addition of new customers. Frequency of murabaha financing disbursement has positive and significant effect on the addition of new customers. And together 3 variables above showed a significant effect on the addition of new customers in BMT As- Salam Kras Kediri.","container-title":"An-Nisbah: Jurnal Ekonomi Syariah","DOI":"10.21274/an.2016.3.1.105-124","ISSN":"2406-8276","issue":"1","language":"id","page":"105-124","source":"DOI.org (Crossref)","title":"PENGARUH EKUIVALEN NISBAH BAGI HASIL TABUNGAN, NISBAH BAGI HASIL DEPOSITO DAN FREKUENSI PENCAIRAN PEMBIAYAAN MURABAHAH TERHADAP JUMLAH NASABAH BARU PADA BMT AS-SALAM KRAS KEDIRI","volume":"3","author":[{"family":"Ulfa","given":"Nur' Aini"}],"issued":{"date-parts":[["2016",10,5]]}}}],"schema":"https://github.com/citation-style-language/schema/raw/master/csl-citation.json"}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Nur’ Aini Ulfa, </w:t>
      </w:r>
      <w:r w:rsidRPr="00E128AD">
        <w:rPr>
          <w:rFonts w:ascii="Book Antiqua" w:hAnsi="Book Antiqua"/>
          <w:i/>
          <w:iCs/>
        </w:rPr>
        <w:t xml:space="preserve">“Pengaruh Ekuivalen Nisbah Bagi Hasil Tabungan, Nisbah Bagi Hasil Deposito Dan Frekuensi Pencairan Pembiayaan Murabahah Terhadap Jumlah Nasabah Baru Pada Bmt As-Salam Kras Kediri,” </w:t>
      </w:r>
      <w:r w:rsidRPr="00E128AD">
        <w:rPr>
          <w:rFonts w:ascii="Book Antiqua" w:hAnsi="Book Antiqua"/>
        </w:rPr>
        <w:t>An-Nisbah: Jurnal Ekonomi Syariah, Vol.3, No. 1 (5 October 2016): 105–124.</w:t>
      </w:r>
      <w:r w:rsidR="00FA0A24" w:rsidRPr="00E128AD">
        <w:rPr>
          <w:rFonts w:ascii="Book Antiqua" w:hAnsi="Book Antiqua"/>
        </w:rPr>
        <w:fldChar w:fldCharType="end"/>
      </w:r>
    </w:p>
  </w:footnote>
  <w:footnote w:id="7">
    <w:p w:rsidR="00F0114E" w:rsidRPr="00E128AD" w:rsidRDefault="009D51B5"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{"citationID":"oKLrEHCG","properties":{"formattedCitation":"Zul Rahmi Zhelfi, \\uc0\\u8220{}Pengaruh Promosi dan Lokasi Bank Terhadap Peningkatan Jumlah Nasabah\\uc0\\u8221{} (UNIVERSITAS ISLAM NEGERI (UIN) SUMATERA UTARA, 2018), 40.","plainCitation":"Zul Rahmi Zhelfi, “Pengaruh Promosi dan Lokasi Bank Terhadap Peningkatan Jumlah Nasabah” (UNIVERSITAS ISLAM NEGERI (UIN) SUMATERA UTARA, 2018), 40.","dontUpdate":true,"noteIndex":7},"citationItems":[{"id":187,"uris":["http://zotero.org/users/local/MqmxRGZo/items/HW5NLWC9"],"uri":["http://zotero.org/users/local/MqmxRGZo/items/HW5NLWC9"],"itemData":{"id":187,"type":"thesis","event-place":"Medan","language":"Indonesia","number-of-pages":"94","publisher":"UNIVERSITAS ISLAM NEGERI (UIN) SUMATERA UTARA","publisher-place":"Medan","title":"Pengaruh Promosi dan Lokasi Bank Terhadap Peningkatan Jumlah Nasabah","author":[{"family":"Zhelfi","given":"Zul Rahmi"}],"issued":{"date-parts":[["2018"]]}},"locator":"40"}],"schema":"https://github.com/citation-style-language/schema/raw/master/csl-citation.json"}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Zul Rahmi Zhelfi, </w:t>
      </w:r>
      <w:r w:rsidRPr="00E128AD">
        <w:rPr>
          <w:rFonts w:ascii="Book Antiqua" w:hAnsi="Book Antiqua"/>
          <w:i/>
          <w:iCs/>
        </w:rPr>
        <w:t>“Pengaruh Promosi Dan Lokasi Bank Terhadap Peningkatan Jumlah Nasabah”</w:t>
      </w:r>
      <w:r w:rsidRPr="00E128AD">
        <w:rPr>
          <w:rFonts w:ascii="Book Antiqua" w:hAnsi="Book Antiqua"/>
        </w:rPr>
        <w:t xml:space="preserve"> (Universitas Islam Negeri (UIN) Sumatera Utara, 2018), 40.</w:t>
      </w:r>
      <w:r w:rsidR="00FA0A24" w:rsidRPr="00E128AD">
        <w:rPr>
          <w:rFonts w:ascii="Book Antiqua" w:hAnsi="Book Antiqua"/>
        </w:rPr>
        <w:fldChar w:fldCharType="end"/>
      </w:r>
    </w:p>
  </w:footnote>
  <w:footnote w:id="8">
    <w:p w:rsidR="00F0114E" w:rsidRDefault="009D51B5" w:rsidP="00FA0A24">
      <w:pPr>
        <w:pStyle w:val="FootnoteText"/>
      </w:pPr>
      <w:r w:rsidRPr="00E128AD">
        <w:rPr>
          <w:rStyle w:val="FootnoteReference"/>
          <w:rFonts w:ascii="Book Antiqua" w:hAnsi="Book Antiqua"/>
        </w:rPr>
        <w:footnoteRef/>
      </w:r>
      <w:r w:rsidRPr="00E128AD">
        <w:rPr>
          <w:rFonts w:ascii="Book Antiqua" w:hAnsi="Book Antiqua"/>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{"citationID":"AHrhpaBp","properties":{"formattedCitation":"Dr. Kasmir S.E., M.M., {\\i{}Manajemen Perbankan}, 14th ed. (Jakarta: PT RajaGrafindo Persada, 2012), 216.","plainCitation":"Dr. Kasmir S.E., M.M., Manajemen Perbankan, 14th ed. (Jakarta: PT RajaGrafindo Persada, 2012), 216.","dontUpdate":true,"noteIndex":8},"citationItems":[{"id":212,"uris":["http://zotero.org/users/local/MqmxRGZo/items/WI2SLAHQ"],"uri":["http://zotero.org/users/local/MqmxRGZo/items/WI2SLAHQ"],"itemData":{"id":212,"type":"book","edition":"14","event-place":"Jakarta","ISBN":"978-979-769-467-8","language":"Indonesia","publisher":"PT RajaGrafindo Persada","publisher-place":"Jakarta","title":"Manajemen Perbankan","author":[{"family":"S.E., M.M.","given":"Dr. Kasmir","suffix":""}],"issued":{"date-parts":[["2012"]]}},"locator":"216","label":"page"}],"schema":"https://github.com/citation-style-language/schema/raw/master/csl-citation.json"}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Kasmir. </w:t>
      </w:r>
      <w:r w:rsidRPr="00E128AD">
        <w:rPr>
          <w:rFonts w:ascii="Book Antiqua" w:hAnsi="Book Antiqua"/>
          <w:i/>
          <w:iCs/>
        </w:rPr>
        <w:t>Manajemen Perbankan</w:t>
      </w:r>
      <w:r w:rsidRPr="00E128AD">
        <w:rPr>
          <w:rFonts w:ascii="Book Antiqua" w:hAnsi="Book Antiqua"/>
        </w:rPr>
        <w:t>, 14th ed. (Jakarta: PT RajaGrafindo Persada, 2012), 216.</w:t>
      </w:r>
      <w:r w:rsidR="00FA0A24" w:rsidRPr="00E128AD">
        <w:rPr>
          <w:rFonts w:ascii="Book Antiqua" w:hAnsi="Book Antiqua"/>
        </w:rPr>
        <w:fldChar w:fldCharType="end"/>
      </w:r>
    </w:p>
  </w:footnote>
  <w:footnote w:id="9">
    <w:p w:rsidR="00F0114E" w:rsidRDefault="004D3D02"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FA0A24">
        <w:rPr>
          <w:rFonts w:ascii="Book Antiqua" w:hAnsi="Book Antiqua"/>
          <w:sz w:val="24"/>
          <w:szCs w:val="24"/>
        </w:rPr>
        <w:fldChar w:fldCharType="begin"/>
      </w:r>
      <w:r w:rsidR="00FA0A24" w:rsidRPr="00FA0A24">
        <w:rPr>
          <w:rFonts w:ascii="Book Antiqua" w:hAnsi="Book Antiqua"/>
          <w:sz w:val="24"/>
          <w:szCs w:val="24"/>
        </w:rPr>
        <w:instrText xml:space="preserve"> ADDIN ZOTERO_ITEM CSL_CITATION {"citationID":"rMmGmESm","properties":{"formattedCitation":"Dr. Abdurrahman Misnu, MEI, Dkk, {\\i{}METODOLOGI PENELITIAN BIDANG MUAMALAH, EKONOMI DAN BISNIS}, 112.","plainCitation":"Dr. Abdurrahman Misnu, MEI, Dkk, METODOLOGI PENELITIAN BIDANG MUAMALAH, EKONOMI DAN BISNIS, 112.","dontUpdate":true,"noteIndex":9},"citationItems":[{"id":135,"uris":["http://zotero.org/users/local/MqmxRGZo/items/BV9373XG"],"uri":["http://zotero.org/users/local/MqmxRGZo/items/BV9373XG"],"itemData":{"id":135,"type":"book","edition":"1","event-place":"Bandung","ISBN":"978-623-6290-37-8","language":"Indonesia","number-of-pages":"160","publisher":"MEDIA SAINS INDONESIA","publisher-place":"Bandung","title":"METODOLOGI PENELITIAN BIDANG MUAMALAH, EKONOMI DAN BISNIS","author":[{"family":"Dr. Abdurrahman Misnu, MEI, Dkk","given":"Dr. Sri Wahyyuni Hasibuan","suffix":"M. Pd"}],"issued":{"date-parts":[["2021"]],"season":"Mei"}},"locator":"112"}],"schema":"https://github.com/citation-style-language/schema/raw/master/csl-citation.json"} </w:instrText>
      </w:r>
      <w:r w:rsidR="00FA0A24" w:rsidRPr="00FA0A24">
        <w:rPr>
          <w:rFonts w:ascii="Book Antiqua" w:hAnsi="Book Antiqua"/>
          <w:sz w:val="24"/>
          <w:szCs w:val="24"/>
        </w:rPr>
        <w:fldChar w:fldCharType="separate"/>
      </w:r>
      <w:r w:rsidRPr="00FA0A24">
        <w:rPr>
          <w:rFonts w:ascii="Book Antiqua" w:hAnsi="Book Antiqua"/>
          <w:sz w:val="24"/>
          <w:szCs w:val="24"/>
        </w:rPr>
        <w:t xml:space="preserve">Abdurrahman Misnu, Mei, Dkk, </w:t>
      </w:r>
      <w:r w:rsidRPr="00FA0A24">
        <w:rPr>
          <w:rFonts w:ascii="Book Antiqua" w:hAnsi="Book Antiqua"/>
          <w:i/>
          <w:iCs/>
          <w:sz w:val="24"/>
          <w:szCs w:val="24"/>
        </w:rPr>
        <w:t>Metodologi Penelitian Bidang Muamalah, Ekonomi Dan Bisnis</w:t>
      </w:r>
      <w:r w:rsidRPr="00FA0A24">
        <w:rPr>
          <w:rFonts w:ascii="Book Antiqua" w:hAnsi="Book Antiqua"/>
          <w:sz w:val="24"/>
          <w:szCs w:val="24"/>
        </w:rPr>
        <w:t>, 112.</w:t>
      </w:r>
      <w:r w:rsidR="00FA0A24" w:rsidRPr="00FA0A24">
        <w:rPr>
          <w:rFonts w:ascii="Book Antiqua" w:hAnsi="Book Antiqua"/>
          <w:sz w:val="24"/>
          <w:szCs w:val="24"/>
        </w:rPr>
        <w:fldChar w:fldCharType="end"/>
      </w:r>
    </w:p>
  </w:footnote>
  <w:footnote w:id="10">
    <w:p w:rsidR="00F0114E" w:rsidRPr="00E128AD" w:rsidRDefault="00F3651A"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{"citationID":"lHrNcSrj","properties":{"formattedCitation":"Uci Ratna Ningsih, \\uc0\\u8220{}PENGARUH KEPEMILIKAN MANAJERIAL, KEPEMILIKAN INSTITUSIONAL, KEBIJAKAN DIVIDEN, STRUKTUR ASET DAN RETURN ON ASSET (ROA) TERHADAP KEBIJAKAN HUTANG PADA PERUSAHAAN MANUFAKTUR YANG TERDAFTAR DI BURSA EFEK INDONESIA TAHUN 2010-2014\\uc0\\u8221{} (Universitas Maritim Raja Ali Haji, 2016), 14.","plainCitation":"Uci Ratna Ningsih, “PENGARUH KEPEMILIKAN MANAJERIAL, KEPEMILIKAN INSTITUSIONAL, KEBIJAKAN DIVIDEN, STRUKTUR ASET DAN RETURN ON ASSET (ROA) TERHADAP KEBIJAKAN HUTANG PADA PERUSAHAAN MANUFAKTUR YANG TERDAFTAR DI BURSA EFEK INDONESIA TAHUN 2010-2014” (Universitas Maritim Raja Ali Haji, 2016), 14.","dontUpdate":true,"noteIndex":10},"citationItems":[{"id":320,"uris":["http://zotero.org/users/local/MqmxRGZo/items/IYKMFWTC"],"uri":["http://zotero.org/users/local/MqmxRGZo/items/IYKMFWTC"],"itemData":{"id":320,"type":"thesis","event-place":"Maritim","number-of-pages":"23","publisher":"Universitas Maritim Raja Ali Haji","publisher-place":"Maritim","title":"PENGARUH KEPEMILIKAN MANAJERIAL, KEPEMILIKAN INSTITUSIONAL, KEBIJAKAN DIVIDEN, STRUKTUR ASET DAN RETURN ON ASSET (ROA) TERHADAP KEBIJAKAN HUTANG PADA PERUSAHAAN MANUFAKTUR YANG TERDAFTAR DI BURSA EFEK INDONESIA TAHUN 2010-2014","author":[{"family":"Ratna Ningsih","given":"Uci"}],"issued":{"date-parts":[["2016"]]}},"locator":"14","label":"page"}],"schema":"https://github.com/citation-style-language/schema/raw/master/csl-citation.json"}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 xml:space="preserve">Uci Ratna Ningsih, </w:t>
      </w:r>
      <w:r w:rsidRPr="00E128AD">
        <w:rPr>
          <w:rFonts w:ascii="Book Antiqua" w:hAnsi="Book Antiqua"/>
          <w:i/>
          <w:iCs/>
        </w:rPr>
        <w:t>“Pengaruh Kepemilikan Manajerial, Kepemilikan Institusional, Kebijakan Dividen, Struktur Aset Dan Return On Asset (Roa) Terhadap Kebijakan Hutang Pada Perusahaan Manufaktur Yang Terdaftar Di Bursa Efek Indonesia Tahun 2010-2014”</w:t>
      </w:r>
      <w:r w:rsidRPr="00E128AD">
        <w:rPr>
          <w:rFonts w:ascii="Book Antiqua" w:hAnsi="Book Antiqua"/>
        </w:rPr>
        <w:t xml:space="preserve"> (universitas maritim raja ali haji, 2016), 14.</w:t>
      </w:r>
      <w:r w:rsidR="00FA0A24" w:rsidRPr="00E128AD">
        <w:rPr>
          <w:rFonts w:ascii="Book Antiqua" w:hAnsi="Book Antiqua"/>
        </w:rPr>
        <w:fldChar w:fldCharType="end"/>
      </w:r>
    </w:p>
  </w:footnote>
  <w:footnote w:id="11">
    <w:p w:rsidR="00F0114E" w:rsidRDefault="000D0B4E"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{"citationID":"BDSZtx0j","properties":{"formattedCitation":"Halin, \\uc0\\u8220{}PENGARUH KUALITAS PRODUK TERHADAP KEPUASAN PELANGGAN SEMEN BATURAJA DI PALEMBANG PADA PT SEMEN BATURAJA (PERSERO) Tbk,\\uc0\\u8221{} 13.","plainCitation":"Halin, “PENGARUH KUALITAS PRODUK TERHADAP KEPUASAN PELANGGAN SEMEN BATURAJA DI PALEMBANG PADA PT SEMEN BATURAJA (PERSERO) Tbk,” 13.","dontUpdate":true,"noteIndex":12},"citationItems":[{"id":322,"uris":["http://zotero.org/users/local/MqmxRGZo/items/I9676W8Z"],"uri":["http://zotero.org/users/local/MqmxRGZo/items/I9676W8Z"],"itemData":{"id":322,"type":"article-journal","abstract":"&lt;p&gt;Bersamaan dengan perkembangannya, perusahaan industri dituntut untuk bersaing dengan sesama perusahaan sejenis agar dapat menciptakan produk dengan spesifikasi terbaik untuk kepuasan pelanggan yang terpenuhi. Penelitian ini bertujuan untuk mengetahui dan menguji pengaruh kualitas produk terhadap kepuasan pelanggan semen Baturaja di Palembang pada PT. Semen Baturaja (Persero) Tbk, menggunakan metode kuantitatif penelitian statistik dan teknik analisis data yang digunakan adalah analisis regresi linier sederhana. Populasi dalam penelitian ini adalah konsumen bisnis yang menjadi mitra bisnis PT. Semen Baturaja (Persero) Tbk di Palembang dan sampel adalah 78 responden yang diambil dengan menggunakan teknik accidental sampling. Hasil uji validitas instrumen menunjukkan bahwa r hitung ≥ r tabel artinya semua pernyataan item valid dan reliabilitas di atas 0,70 yang berarti reliabel. Jika dilihat berdasarkan uji t, menunjukkan bahwa nilai t hitung adalah (5,232) ≥ t tabel (1,665) sig (0,000) ≤ 0,05. Ini menunjukkan bahwa kualitas produk sebagian dipengaruhi kepuasan pelanggan. Dari hasil korelasi, menunjukkan bahwa hubungan antara kualitas produk dan kepuasan pelanggan dengan asumsi moderat yaitu 51,5%. Kemudian, koefisien determinasi (R2) adalah 0,265 atau 26,5% dari kualitas produk pada kepuasan pelanggan, sedangkan sisanya 73,5% dipengaruhi oleh variabel lain yang tidak diteliti dalam penelitian ini.&lt;/p&gt;&lt;p&gt;&lt;strong&gt;Kata Kunci;  &lt;/strong&gt;&lt;em&gt;Kualitas Produk, Pelanggan, Kepuasaan, Sement Baturaja&lt;/em&gt;&lt;em&gt;&lt;/em&gt;&lt;/p&gt;","container-title":"Jurnal Ecoment Global","DOI":"10.35908/jeg.v3i2.477","ISSN":"2685-6204, 2540-816X","issue":"2","journalAbbreviation":"JEG","language":"id","page":"79","source":"DOI.org (Crossref)","title":"PENGARUH KUALITAS PRODUK TERHADAP KEPUASAN PELANGGAN SEMEN BATURAJA DI PALEMBANG PADA PT SEMEN BATURAJA (PERSERO) Tbk","volume":"3","author":[{"family":"Halin","given":"Hamid"}],"issued":{"date-parts":[["2018",8,31]]}},"locator":"13"}],"schema":"https://github.com/citation-style-language/schema/raw/master/csl-citation.json"}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Hamid Halin,</w:t>
      </w:r>
      <w:r w:rsidRPr="00E128AD">
        <w:rPr>
          <w:rFonts w:ascii="Book Antiqua" w:hAnsi="Book Antiqua"/>
          <w:i/>
          <w:iCs/>
        </w:rPr>
        <w:t xml:space="preserve"> “Pengaruh Kualitas Produk Terhadap Kepuasan Pelanggan Semen Baturaja Di Palembang Pada Pt Semen Baturaja (Persero) Tbk,”</w:t>
      </w:r>
      <w:r w:rsidRPr="00E128AD">
        <w:rPr>
          <w:rFonts w:ascii="Book Antiqua" w:hAnsi="Book Antiqua"/>
        </w:rPr>
        <w:t xml:space="preserve"> </w:t>
      </w:r>
      <w:r w:rsidRPr="00E128AD">
        <w:rPr>
          <w:rFonts w:ascii="Book Antiqua" w:hAnsi="Book Antiqua"/>
          <w:i/>
          <w:iCs/>
        </w:rPr>
        <w:t>Jurnal Ecoment Global</w:t>
      </w:r>
      <w:r w:rsidRPr="00E128AD">
        <w:rPr>
          <w:rFonts w:ascii="Book Antiqua" w:hAnsi="Book Antiqua"/>
        </w:rPr>
        <w:t>, vol.3, no. 2 (31 August 2018), 13.</w:t>
      </w:r>
      <w:r w:rsidR="00FA0A24" w:rsidRPr="00E128AD">
        <w:rPr>
          <w:rFonts w:ascii="Book Antiqua" w:hAnsi="Book Antiqua"/>
        </w:rPr>
        <w:fldChar w:fldCharType="end"/>
      </w:r>
    </w:p>
  </w:footnote>
  <w:footnote w:id="12">
    <w:p w:rsidR="00F0114E" w:rsidRPr="00E128AD" w:rsidRDefault="000D0B4E" w:rsidP="00FA0A24">
      <w:pPr>
        <w:pStyle w:val="FootnoteText"/>
      </w:pPr>
      <w:r w:rsidRPr="00FA0A24">
        <w:rPr>
          <w:rStyle w:val="FootnoteReference"/>
          <w:rFonts w:ascii="Book Antiqua" w:hAnsi="Book Antiqua"/>
          <w:sz w:val="24"/>
          <w:szCs w:val="24"/>
        </w:rPr>
        <w:footnoteRef/>
      </w:r>
      <w:r w:rsidRPr="00FA0A24">
        <w:rPr>
          <w:rFonts w:ascii="Book Antiqua" w:hAnsi="Book Antiqua"/>
          <w:sz w:val="24"/>
          <w:szCs w:val="24"/>
        </w:rPr>
        <w:t xml:space="preserve"> </w:t>
      </w:r>
      <w:r w:rsidR="00FA0A24" w:rsidRPr="00E128AD">
        <w:rPr>
          <w:rFonts w:ascii="Book Antiqua" w:hAnsi="Book Antiqua"/>
        </w:rPr>
        <w:fldChar w:fldCharType="begin"/>
      </w:r>
      <w:r w:rsidR="00FA0A24" w:rsidRPr="00E128AD">
        <w:rPr>
          <w:rFonts w:ascii="Book Antiqua" w:hAnsi="Book Antiqua"/>
        </w:rPr>
        <w:instrText xml:space="preserve"> ADDIN ZOTERO_ITEM CSL_CITATION {"citationID":"X5OBCar4","properties":{"formattedCitation":"Henri Roy Setiawan, \\uc0\\u8220{}Pengaruh Motivasi Kerja Dan Kompensasi Terhadap Kinerja Karyawan Di PT. Samudra Bahari Utama,\\uc0\\u8221{} {\\i{}Agora}, vol.5 No 1 2017 (n.d.), 3.","plainCitation":"Henri Roy Setiawan, “Pengaruh Motivasi Kerja Dan Kompensasi Terhadap Kinerja Karyawan Di PT. Samudra Bahari Utama,” Agora, vol.5 No 1 2017 (n.d.), 3.","noteIndex":13},"citationItems":[{"id":343,"uris":["http://zotero.org/users/local/MqmxRGZo/items/6UMHFRUA"],"uri":["http://zotero.org/users/local/MqmxRGZo/items/6UMHFRUA"],"itemData":{"id":343,"type":"article-journal","abstract":"Abstrak : Penelitian ini bertujuan untuk\nmelihat pengaruh Motivasi Kerja dan Kompensasi\nterhadap Kinerja Karyawan. Metode penelitian yang\ndigunakan adalah metode penelitian kuantitatif\ndengan jumlah 80 responden. Data dikumpulkan\ndengan menggunakan metode kuisioner dan analisis\ndata yang digunakan adalah analisis regresu linier\nberganda. Hasil penelitian menunjukkan bahwa\nmotivasi kerja dan kompensasi berpengaruh\nterhadap peningkatan kinerja karyawan. Secara\nparsial motivasi kerja memberikan pengaruh lebih\ndominan dari pada kompensasi dalam meningkatkan\nkinerja karyawan.","container-title":"Agora","page":"8","title":"Pengaruh Motivasi Kerja Dan Kompensasi Terhadap Kinerja Karyawan Di PT. Samudra Bahari Utama","volume":"5 No 1 2017","author":[{"family":"Roy Setiawan","given":"Henri"}]},"locator":"3"}],"schema":"https://github.com/citation-style-language/schema/raw/master/csl-citation.json"} </w:instrText>
      </w:r>
      <w:r w:rsidR="00FA0A24" w:rsidRPr="00E128AD">
        <w:rPr>
          <w:rFonts w:ascii="Book Antiqua" w:hAnsi="Book Antiqua"/>
        </w:rPr>
        <w:fldChar w:fldCharType="separate"/>
      </w:r>
      <w:r w:rsidRPr="00E128AD">
        <w:rPr>
          <w:rFonts w:ascii="Book Antiqua" w:hAnsi="Book Antiqua"/>
        </w:rPr>
        <w:t>Henri Roy Setiawan,</w:t>
      </w:r>
      <w:r w:rsidRPr="00E128AD">
        <w:rPr>
          <w:rFonts w:ascii="Book Antiqua" w:hAnsi="Book Antiqua"/>
          <w:i/>
          <w:iCs/>
        </w:rPr>
        <w:t xml:space="preserve"> “Pengaruh Motivasi Kerja Dan Kompensasi Terhadap Kinerja Karyawan Di PT. Samudra Bahari Utama,”</w:t>
      </w:r>
      <w:r w:rsidRPr="00E128AD">
        <w:rPr>
          <w:rFonts w:ascii="Book Antiqua" w:hAnsi="Book Antiqua"/>
        </w:rPr>
        <w:t xml:space="preserve"> Agora, vol.5 No 1 2017 (n.d.), 3.</w:t>
      </w:r>
      <w:r w:rsidR="00FA0A24" w:rsidRPr="00E128AD">
        <w:rPr>
          <w:rFonts w:ascii="Book Antiqua" w:hAnsi="Book Antiqua"/>
        </w:rPr>
        <w:fldChar w:fldCharType="end"/>
      </w:r>
    </w:p>
  </w:footnote>
  <w:footnote w:id="13">
    <w:p w:rsidR="00F0114E" w:rsidRDefault="000D0B4E" w:rsidP="00FA0A24">
      <w:pPr>
        <w:pStyle w:val="FootnoteText"/>
      </w:pPr>
      <w:r w:rsidRPr="00FA0A24">
        <w:rPr>
          <w:rStyle w:val="FootnoteReference"/>
          <w:rFonts w:ascii="Book Antiqua" w:hAnsi="Book Antiqua"/>
          <w:sz w:val="24"/>
          <w:szCs w:val="24"/>
        </w:rPr>
        <w:footnoteRef/>
      </w:r>
      <w:r w:rsidRPr="00346127">
        <w:rPr>
          <w:rFonts w:ascii="Book Antiqua" w:hAnsi="Book Antiqua"/>
        </w:rPr>
        <w:t xml:space="preserve"> </w:t>
      </w:r>
      <w:r w:rsidR="00FA0A24" w:rsidRPr="00346127">
        <w:rPr>
          <w:rFonts w:ascii="Book Antiqua" w:hAnsi="Book Antiqua"/>
        </w:rPr>
        <w:fldChar w:fldCharType="begin"/>
      </w:r>
      <w:r w:rsidR="00FA0A24" w:rsidRPr="00346127">
        <w:rPr>
          <w:rFonts w:ascii="Book Antiqua" w:hAnsi="Book Antiqua"/>
        </w:rPr>
        <w:instrText xml:space="preserve"> ADDIN ZOTERO_ITEM CSL_CITATION {"citationID":"TuOBJhUO","properties":{"formattedCitation":"Agus Irianto, {\\i{}Statistik, Konsep Dasar, Aplikasi Dan Pengembangannya} (Enada Media Group, 2004), 3.","plainCitation":"Agus Irianto, Statistik, Konsep Dasar, Aplikasi Dan Pengembangannya (Enada Media Group, 2004), 3.","noteIndex":14},"citationItems":[{"id":347,"uris":["http://zotero.org/users/local/MqmxRGZo/items/7DPA5YT9"],"uri":["http://zotero.org/users/local/MqmxRGZo/items/7DPA5YT9"],"itemData":{"id":347,"type":"book","publisher":"Enada Media Group","title":"Statistik, Konsep Dasar, Aplikasi Dan Pengembangannya","author":[{"family":"Irianto","given":"Agus"}],"issued":{"date-parts":[["2004"]]}},"locator":"3"}],"schema":"https://github.com/citation-style-language/schema/raw/master/csl-citation.json"} </w:instrText>
      </w:r>
      <w:r w:rsidR="00FA0A24" w:rsidRPr="00346127">
        <w:rPr>
          <w:rFonts w:ascii="Book Antiqua" w:hAnsi="Book Antiqua"/>
        </w:rPr>
        <w:fldChar w:fldCharType="separate"/>
      </w:r>
      <w:r w:rsidRPr="00346127">
        <w:rPr>
          <w:rFonts w:ascii="Book Antiqua" w:hAnsi="Book Antiqua"/>
        </w:rPr>
        <w:t xml:space="preserve">Agus Irianto, </w:t>
      </w:r>
      <w:r w:rsidRPr="00346127">
        <w:rPr>
          <w:rFonts w:ascii="Book Antiqua" w:hAnsi="Book Antiqua"/>
          <w:i/>
          <w:iCs/>
        </w:rPr>
        <w:t>Statistik, Konsep Dasar, Aplikasi Dan Pengembangannya</w:t>
      </w:r>
      <w:r w:rsidRPr="00346127">
        <w:rPr>
          <w:rFonts w:ascii="Book Antiqua" w:hAnsi="Book Antiqua"/>
        </w:rPr>
        <w:t xml:space="preserve"> (Enada Media Group, 2004), 3.</w:t>
      </w:r>
      <w:r w:rsidR="00FA0A24" w:rsidRPr="00346127">
        <w:rPr>
          <w:rFonts w:ascii="Book Antiqua" w:hAnsi="Book Antiqua"/>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1E9"/>
    <w:multiLevelType w:val="hybridMultilevel"/>
    <w:tmpl w:val="25188D5C"/>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15:restartNumberingAfterBreak="0">
    <w:nsid w:val="0C0425F0"/>
    <w:multiLevelType w:val="hybridMultilevel"/>
    <w:tmpl w:val="67208F8C"/>
    <w:lvl w:ilvl="0" w:tplc="80EC6AF2">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 w15:restartNumberingAfterBreak="0">
    <w:nsid w:val="0CE72543"/>
    <w:multiLevelType w:val="hybridMultilevel"/>
    <w:tmpl w:val="47BEC28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3055672"/>
    <w:multiLevelType w:val="hybridMultilevel"/>
    <w:tmpl w:val="AC6EA96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1BC501B4"/>
    <w:multiLevelType w:val="hybridMultilevel"/>
    <w:tmpl w:val="559E1022"/>
    <w:lvl w:ilvl="0" w:tplc="F7784DD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1F815F94"/>
    <w:multiLevelType w:val="hybridMultilevel"/>
    <w:tmpl w:val="DB14202C"/>
    <w:lvl w:ilvl="0" w:tplc="7B26DBD0">
      <w:start w:val="1"/>
      <w:numFmt w:val="lowerLetter"/>
      <w:lvlText w:val="%1."/>
      <w:lvlJc w:val="left"/>
      <w:pPr>
        <w:ind w:left="1080" w:hanging="360"/>
      </w:pPr>
      <w:rPr>
        <w:rFonts w:ascii="Times New Roman" w:eastAsia="Times New Roman" w:hAnsi="Times New Roman" w:cs="Times New Roman"/>
        <w:i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203F4BE4"/>
    <w:multiLevelType w:val="hybridMultilevel"/>
    <w:tmpl w:val="3EE2AE6E"/>
    <w:lvl w:ilvl="0" w:tplc="2BF0DDC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5C210C0"/>
    <w:multiLevelType w:val="hybridMultilevel"/>
    <w:tmpl w:val="D92AD6D8"/>
    <w:lvl w:ilvl="0" w:tplc="C090EDB8">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8" w15:restartNumberingAfterBreak="0">
    <w:nsid w:val="3D6F04FC"/>
    <w:multiLevelType w:val="hybridMultilevel"/>
    <w:tmpl w:val="4918ACD0"/>
    <w:lvl w:ilvl="0" w:tplc="BABEB8C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49C6718B"/>
    <w:multiLevelType w:val="hybridMultilevel"/>
    <w:tmpl w:val="2820B8CA"/>
    <w:lvl w:ilvl="0" w:tplc="86B074B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4A003645"/>
    <w:multiLevelType w:val="hybridMultilevel"/>
    <w:tmpl w:val="BBF2BFCC"/>
    <w:lvl w:ilvl="0" w:tplc="6BF04A7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5FA46534"/>
    <w:multiLevelType w:val="hybridMultilevel"/>
    <w:tmpl w:val="8B0AA3F4"/>
    <w:lvl w:ilvl="0" w:tplc="749ABE30">
      <w:start w:val="1"/>
      <w:numFmt w:val="lowerLetter"/>
      <w:lvlText w:val="%1."/>
      <w:lvlJc w:val="left"/>
      <w:pPr>
        <w:ind w:left="1080" w:hanging="360"/>
      </w:pPr>
      <w:rPr>
        <w:rFonts w:cs="Times New Roman" w:hint="default"/>
        <w:i w:val="0"/>
        <w:iCs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3"/>
  </w:num>
  <w:num w:numId="2">
    <w:abstractNumId w:val="11"/>
  </w:num>
  <w:num w:numId="3">
    <w:abstractNumId w:val="8"/>
  </w:num>
  <w:num w:numId="4">
    <w:abstractNumId w:val="9"/>
  </w:num>
  <w:num w:numId="5">
    <w:abstractNumId w:val="0"/>
  </w:num>
  <w:num w:numId="6">
    <w:abstractNumId w:val="5"/>
  </w:num>
  <w:num w:numId="7">
    <w:abstractNumId w:val="4"/>
  </w:num>
  <w:num w:numId="8">
    <w:abstractNumId w:val="6"/>
  </w:num>
  <w:num w:numId="9">
    <w:abstractNumId w:val="1"/>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A7"/>
    <w:rsid w:val="00011C72"/>
    <w:rsid w:val="00016D4D"/>
    <w:rsid w:val="00057195"/>
    <w:rsid w:val="00091221"/>
    <w:rsid w:val="000B324D"/>
    <w:rsid w:val="000D0B4E"/>
    <w:rsid w:val="000E1D2D"/>
    <w:rsid w:val="000E7753"/>
    <w:rsid w:val="00111435"/>
    <w:rsid w:val="00123ABF"/>
    <w:rsid w:val="00124307"/>
    <w:rsid w:val="00141232"/>
    <w:rsid w:val="001A4628"/>
    <w:rsid w:val="002207AF"/>
    <w:rsid w:val="00223AAF"/>
    <w:rsid w:val="0023259A"/>
    <w:rsid w:val="00282F11"/>
    <w:rsid w:val="00290929"/>
    <w:rsid w:val="002A0D36"/>
    <w:rsid w:val="002A61A7"/>
    <w:rsid w:val="003226F3"/>
    <w:rsid w:val="00346127"/>
    <w:rsid w:val="00357548"/>
    <w:rsid w:val="00370C8E"/>
    <w:rsid w:val="0039294C"/>
    <w:rsid w:val="004A4F58"/>
    <w:rsid w:val="004A5A10"/>
    <w:rsid w:val="004B619B"/>
    <w:rsid w:val="004D3D02"/>
    <w:rsid w:val="005212FC"/>
    <w:rsid w:val="005C0B58"/>
    <w:rsid w:val="005E038B"/>
    <w:rsid w:val="00607044"/>
    <w:rsid w:val="00607361"/>
    <w:rsid w:val="00617AEC"/>
    <w:rsid w:val="00651E2D"/>
    <w:rsid w:val="006800A4"/>
    <w:rsid w:val="006820AF"/>
    <w:rsid w:val="006B2F8C"/>
    <w:rsid w:val="006D1024"/>
    <w:rsid w:val="006F559C"/>
    <w:rsid w:val="007310C3"/>
    <w:rsid w:val="00753B06"/>
    <w:rsid w:val="007B13F5"/>
    <w:rsid w:val="007C2ECD"/>
    <w:rsid w:val="00834BF4"/>
    <w:rsid w:val="0089300C"/>
    <w:rsid w:val="008B4422"/>
    <w:rsid w:val="00913BEE"/>
    <w:rsid w:val="00932773"/>
    <w:rsid w:val="0095300C"/>
    <w:rsid w:val="00975773"/>
    <w:rsid w:val="009976DC"/>
    <w:rsid w:val="009D51B5"/>
    <w:rsid w:val="00A5557D"/>
    <w:rsid w:val="00A77EBD"/>
    <w:rsid w:val="00AB09D3"/>
    <w:rsid w:val="00AE005E"/>
    <w:rsid w:val="00AE4165"/>
    <w:rsid w:val="00BD4B1A"/>
    <w:rsid w:val="00C045AB"/>
    <w:rsid w:val="00CB1B31"/>
    <w:rsid w:val="00CE1C98"/>
    <w:rsid w:val="00D007CE"/>
    <w:rsid w:val="00D179BD"/>
    <w:rsid w:val="00D22A37"/>
    <w:rsid w:val="00D45F8D"/>
    <w:rsid w:val="00DC7812"/>
    <w:rsid w:val="00DF1BEC"/>
    <w:rsid w:val="00E128AD"/>
    <w:rsid w:val="00E24A3D"/>
    <w:rsid w:val="00E52021"/>
    <w:rsid w:val="00E805A7"/>
    <w:rsid w:val="00EF3029"/>
    <w:rsid w:val="00F0114E"/>
    <w:rsid w:val="00F3651A"/>
    <w:rsid w:val="00F71639"/>
    <w:rsid w:val="00FA0A24"/>
    <w:rsid w:val="00FB1CB3"/>
    <w:rsid w:val="00FC3AEA"/>
    <w:rsid w:val="00FD4E17"/>
    <w:rsid w:val="00FE2722"/>
    <w:rsid w:val="00FE70C5"/>
    <w:rsid w:val="00FF28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4A43414-464E-4C53-BE3A-C60AD2E4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1A7"/>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1A7"/>
    <w:rPr>
      <w:rFonts w:cs="Times New Roman"/>
      <w:color w:val="0000FF" w:themeColor="hyperlink"/>
      <w:u w:val="single"/>
    </w:rPr>
  </w:style>
  <w:style w:type="paragraph" w:styleId="HTMLPreformatted">
    <w:name w:val="HTML Preformatted"/>
    <w:basedOn w:val="Normal"/>
    <w:link w:val="HTMLPreformattedChar"/>
    <w:uiPriority w:val="99"/>
    <w:semiHidden/>
    <w:unhideWhenUsed/>
    <w:rsid w:val="005E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locked/>
    <w:rsid w:val="005E038B"/>
    <w:rPr>
      <w:rFonts w:ascii="Courier New" w:hAnsi="Courier New" w:cs="Courier New"/>
      <w:sz w:val="20"/>
      <w:szCs w:val="20"/>
      <w:lang w:val="x-none" w:eastAsia="id-ID"/>
    </w:rPr>
  </w:style>
  <w:style w:type="character" w:customStyle="1" w:styleId="y2iqfc">
    <w:name w:val="y2iqfc"/>
    <w:basedOn w:val="DefaultParagraphFont"/>
    <w:rsid w:val="005E038B"/>
    <w:rPr>
      <w:rFonts w:cs="Times New Roman"/>
    </w:rPr>
  </w:style>
  <w:style w:type="paragraph" w:styleId="FootnoteText">
    <w:name w:val="footnote text"/>
    <w:basedOn w:val="Normal"/>
    <w:link w:val="FootnoteTextChar"/>
    <w:uiPriority w:val="99"/>
    <w:semiHidden/>
    <w:unhideWhenUsed/>
    <w:rsid w:val="00AE005E"/>
    <w:pPr>
      <w:spacing w:after="0" w:line="240" w:lineRule="auto"/>
    </w:pPr>
    <w:rPr>
      <w:rFonts w:cs="Times New Roman"/>
      <w:sz w:val="20"/>
      <w:szCs w:val="20"/>
      <w:lang w:val="id-ID"/>
    </w:rPr>
  </w:style>
  <w:style w:type="character" w:customStyle="1" w:styleId="FootnoteTextChar">
    <w:name w:val="Footnote Text Char"/>
    <w:basedOn w:val="DefaultParagraphFont"/>
    <w:link w:val="FootnoteText"/>
    <w:uiPriority w:val="99"/>
    <w:semiHidden/>
    <w:locked/>
    <w:rsid w:val="00AE005E"/>
    <w:rPr>
      <w:rFonts w:eastAsia="Times New Roman" w:cs="Times New Roman"/>
      <w:sz w:val="20"/>
      <w:szCs w:val="20"/>
    </w:rPr>
  </w:style>
  <w:style w:type="character" w:styleId="FootnoteReference">
    <w:name w:val="footnote reference"/>
    <w:basedOn w:val="DefaultParagraphFont"/>
    <w:uiPriority w:val="99"/>
    <w:semiHidden/>
    <w:unhideWhenUsed/>
    <w:rsid w:val="00AE005E"/>
    <w:rPr>
      <w:rFonts w:cs="Times New Roman"/>
      <w:vertAlign w:val="superscript"/>
    </w:rPr>
  </w:style>
  <w:style w:type="table" w:styleId="TableGrid">
    <w:name w:val="Table Grid"/>
    <w:basedOn w:val="TableNormal"/>
    <w:uiPriority w:val="59"/>
    <w:rsid w:val="008B4422"/>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D02"/>
    <w:pPr>
      <w:ind w:left="720"/>
      <w:contextualSpacing/>
    </w:pPr>
  </w:style>
  <w:style w:type="character" w:customStyle="1" w:styleId="fontstyle01">
    <w:name w:val="fontstyle01"/>
    <w:basedOn w:val="DefaultParagraphFont"/>
    <w:rsid w:val="004D3D02"/>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FA0A24"/>
    <w:pPr>
      <w:spacing w:after="240" w:line="240" w:lineRule="auto"/>
      <w:ind w:left="720" w:hanging="720"/>
    </w:pPr>
  </w:style>
  <w:style w:type="paragraph" w:styleId="Header">
    <w:name w:val="header"/>
    <w:basedOn w:val="Normal"/>
    <w:link w:val="HeaderChar"/>
    <w:uiPriority w:val="99"/>
    <w:unhideWhenUsed/>
    <w:rsid w:val="00FA0A2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A0A24"/>
    <w:rPr>
      <w:rFonts w:cs="Arial"/>
      <w:lang w:val="en-US" w:eastAsia="x-none"/>
    </w:rPr>
  </w:style>
  <w:style w:type="paragraph" w:styleId="Footer">
    <w:name w:val="footer"/>
    <w:basedOn w:val="Normal"/>
    <w:link w:val="FooterChar"/>
    <w:uiPriority w:val="99"/>
    <w:unhideWhenUsed/>
    <w:rsid w:val="00FA0A2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A0A24"/>
    <w:rPr>
      <w:rFonts w:cs="Arial"/>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02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search.id/Record/IOS13428.INLIS000000000311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294F-D845-4259-A589-B15CD324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dc:creator>
  <cp:keywords/>
  <dc:description/>
  <cp:lastModifiedBy>ASUS</cp:lastModifiedBy>
  <cp:revision>3</cp:revision>
  <dcterms:created xsi:type="dcterms:W3CDTF">2022-08-10T02:27:00Z</dcterms:created>
  <dcterms:modified xsi:type="dcterms:W3CDTF">2022-08-10T09:41:00Z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id="l6Tey87p"/&gt;&lt;style id="http://www.zotero.org/styles/idia-citation-style" locale="en-US" hasBibliography="1" bibliographyStyleHasBeenSet="1"/&gt;&lt;prefs&gt;&lt;pref name="fieldType" value="Field"/&gt;&lt;pref na</vt:lpwstr>
  </property>
  <property fmtid="{D5CDD505-2E9C-101B-9397-08002B2CF9AE}" pid="3" name="ZOTERO_PREF_2">
    <vt:lpwstr>me="noteType" value="1"/&gt;&lt;/prefs&gt;&lt;/data&gt;</vt:lpwstr>
  </property>
</Properties>
</file>