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EAB" w:rsidRDefault="00653EAB" w:rsidP="00AB15DA">
      <w:pPr>
        <w:spacing w:after="186" w:line="360" w:lineRule="auto"/>
        <w:ind w:right="-15"/>
        <w:jc w:val="center"/>
        <w:rPr>
          <w:rFonts w:ascii="Times New Roman" w:eastAsia="Times New Roman" w:hAnsi="Times New Roman" w:cs="Times New Roman"/>
          <w:b/>
          <w:color w:val="000000"/>
          <w:sz w:val="28"/>
        </w:rPr>
      </w:pPr>
      <w:r>
        <w:rPr>
          <w:rFonts w:ascii="Times New Roman" w:eastAsia="Times New Roman" w:hAnsi="Times New Roman" w:cs="Times New Roman"/>
          <w:b/>
          <w:noProof/>
          <w:color w:val="000000"/>
          <w:sz w:val="28"/>
        </w:rPr>
        <w:drawing>
          <wp:inline distT="0" distB="0" distL="0" distR="0" wp14:anchorId="086E5DE2" wp14:editId="0D1449F2">
            <wp:extent cx="4505325" cy="60325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5325" cy="603250"/>
                    </a:xfrm>
                    <a:prstGeom prst="rect">
                      <a:avLst/>
                    </a:prstGeom>
                    <a:noFill/>
                  </pic:spPr>
                </pic:pic>
              </a:graphicData>
            </a:graphic>
          </wp:inline>
        </w:drawing>
      </w:r>
    </w:p>
    <w:p w:rsidR="005B061F" w:rsidRPr="005B061F" w:rsidRDefault="005B061F" w:rsidP="00AB15DA">
      <w:pPr>
        <w:spacing w:after="186" w:line="360" w:lineRule="auto"/>
        <w:ind w:left="1061" w:right="-15" w:hanging="10"/>
        <w:rPr>
          <w:rFonts w:ascii="Times New Roman" w:eastAsia="Times New Roman" w:hAnsi="Times New Roman" w:cs="Times New Roman"/>
          <w:color w:val="000000"/>
          <w:sz w:val="24"/>
        </w:rPr>
      </w:pPr>
      <w:r w:rsidRPr="005B061F">
        <w:rPr>
          <w:rFonts w:ascii="Times New Roman" w:eastAsia="Times New Roman" w:hAnsi="Times New Roman" w:cs="Times New Roman"/>
          <w:b/>
          <w:color w:val="000000"/>
          <w:sz w:val="28"/>
        </w:rPr>
        <w:t xml:space="preserve">PEMBACAAN TIGA SURAT PILIHAN DALAM TRADISI </w:t>
      </w:r>
    </w:p>
    <w:p w:rsidR="005C2326" w:rsidRDefault="005B061F" w:rsidP="00AB15DA">
      <w:pPr>
        <w:spacing w:after="184" w:line="360" w:lineRule="auto"/>
        <w:ind w:left="10" w:right="-15" w:hanging="10"/>
        <w:jc w:val="center"/>
        <w:rPr>
          <w:rFonts w:ascii="Times New Roman" w:eastAsia="Times New Roman" w:hAnsi="Times New Roman" w:cs="Times New Roman"/>
          <w:color w:val="000000"/>
          <w:sz w:val="24"/>
          <w:lang w:val="id-ID"/>
        </w:rPr>
      </w:pPr>
      <w:r w:rsidRPr="005B061F">
        <w:rPr>
          <w:rFonts w:ascii="Times New Roman" w:eastAsia="Times New Roman" w:hAnsi="Times New Roman" w:cs="Times New Roman"/>
          <w:b/>
          <w:i/>
          <w:color w:val="000000"/>
          <w:sz w:val="28"/>
        </w:rPr>
        <w:t>MALEM SABELLESEN</w:t>
      </w:r>
      <w:r w:rsidRPr="005B061F">
        <w:rPr>
          <w:rFonts w:ascii="Times New Roman" w:eastAsia="Times New Roman" w:hAnsi="Times New Roman" w:cs="Times New Roman"/>
          <w:b/>
          <w:color w:val="000000"/>
          <w:sz w:val="28"/>
        </w:rPr>
        <w:t xml:space="preserve"> </w:t>
      </w:r>
      <w:r w:rsidR="005C2326">
        <w:rPr>
          <w:rFonts w:ascii="Times New Roman" w:eastAsia="Times New Roman" w:hAnsi="Times New Roman" w:cs="Times New Roman"/>
          <w:color w:val="000000"/>
          <w:sz w:val="24"/>
          <w:lang w:val="id-ID"/>
        </w:rPr>
        <w:t xml:space="preserve"> </w:t>
      </w:r>
    </w:p>
    <w:p w:rsidR="00401261" w:rsidRPr="005C2326" w:rsidRDefault="005B061F" w:rsidP="00AB15DA">
      <w:pPr>
        <w:spacing w:after="184" w:line="360" w:lineRule="auto"/>
        <w:ind w:left="10" w:right="-15" w:hanging="10"/>
        <w:jc w:val="center"/>
        <w:rPr>
          <w:rFonts w:ascii="Times New Roman" w:eastAsia="Times New Roman" w:hAnsi="Times New Roman" w:cs="Times New Roman"/>
          <w:color w:val="000000"/>
          <w:sz w:val="24"/>
        </w:rPr>
      </w:pPr>
      <w:r w:rsidRPr="005B061F">
        <w:rPr>
          <w:rFonts w:ascii="Times New Roman" w:eastAsia="Times New Roman" w:hAnsi="Times New Roman" w:cs="Times New Roman"/>
          <w:b/>
          <w:color w:val="000000"/>
          <w:sz w:val="28"/>
        </w:rPr>
        <w:t>(</w:t>
      </w:r>
      <w:r w:rsidRPr="005B061F">
        <w:rPr>
          <w:rFonts w:ascii="Times New Roman" w:eastAsia="Times New Roman" w:hAnsi="Times New Roman" w:cs="Times New Roman"/>
          <w:b/>
          <w:i/>
          <w:color w:val="000000"/>
          <w:sz w:val="28"/>
        </w:rPr>
        <w:t>Studi Living Qur`an</w:t>
      </w:r>
      <w:r w:rsidRPr="005B061F">
        <w:rPr>
          <w:rFonts w:ascii="Times New Roman" w:eastAsia="Times New Roman" w:hAnsi="Times New Roman" w:cs="Times New Roman"/>
          <w:b/>
          <w:color w:val="000000"/>
          <w:sz w:val="28"/>
        </w:rPr>
        <w:t xml:space="preserve"> di Desa K</w:t>
      </w:r>
      <w:r w:rsidR="00720265">
        <w:rPr>
          <w:rFonts w:ascii="Times New Roman" w:eastAsia="Times New Roman" w:hAnsi="Times New Roman" w:cs="Times New Roman"/>
          <w:b/>
          <w:color w:val="000000"/>
          <w:sz w:val="28"/>
        </w:rPr>
        <w:t xml:space="preserve">onang </w:t>
      </w:r>
      <w:r w:rsidR="00AB15DA">
        <w:rPr>
          <w:rFonts w:ascii="Times New Roman" w:eastAsia="Times New Roman" w:hAnsi="Times New Roman" w:cs="Times New Roman"/>
          <w:b/>
          <w:color w:val="000000"/>
          <w:sz w:val="28"/>
        </w:rPr>
        <w:t>Pamek</w:t>
      </w:r>
      <w:r w:rsidR="00AB15DA">
        <w:rPr>
          <w:rFonts w:ascii="Times New Roman" w:eastAsia="Times New Roman" w:hAnsi="Times New Roman" w:cs="Times New Roman"/>
          <w:b/>
          <w:color w:val="000000"/>
          <w:sz w:val="28"/>
          <w:lang w:val="id-ID"/>
        </w:rPr>
        <w:t>asan</w:t>
      </w:r>
      <w:r w:rsidRPr="005B061F">
        <w:rPr>
          <w:rFonts w:ascii="Times New Roman" w:eastAsia="Times New Roman" w:hAnsi="Times New Roman" w:cs="Times New Roman"/>
          <w:b/>
          <w:color w:val="000000"/>
          <w:sz w:val="28"/>
        </w:rPr>
        <w:t xml:space="preserve">) </w:t>
      </w:r>
    </w:p>
    <w:p w:rsidR="00720265" w:rsidRDefault="00720265" w:rsidP="00AB15DA">
      <w:pPr>
        <w:keepNext/>
        <w:keepLines/>
        <w:spacing w:after="179" w:line="360" w:lineRule="auto"/>
        <w:ind w:left="29" w:hanging="10"/>
        <w:jc w:val="center"/>
        <w:outlineLvl w:val="0"/>
        <w:rPr>
          <w:rFonts w:ascii="Times New Roman" w:eastAsia="Times New Roman" w:hAnsi="Times New Roman" w:cs="Times New Roman"/>
          <w:b/>
          <w:color w:val="000000"/>
          <w:sz w:val="28"/>
        </w:rPr>
      </w:pPr>
    </w:p>
    <w:p w:rsidR="00401261" w:rsidRPr="00401261" w:rsidRDefault="00653EAB" w:rsidP="00AB15DA">
      <w:pPr>
        <w:keepNext/>
        <w:keepLines/>
        <w:spacing w:after="179" w:line="360" w:lineRule="auto"/>
        <w:ind w:left="29" w:hanging="10"/>
        <w:jc w:val="center"/>
        <w:outlineLvl w:val="0"/>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Agus Kharir</w:t>
      </w:r>
    </w:p>
    <w:p w:rsidR="005B061F" w:rsidRDefault="00401261" w:rsidP="00AB15DA">
      <w:pPr>
        <w:spacing w:line="360" w:lineRule="auto"/>
        <w:jc w:val="center"/>
        <w:rPr>
          <w:rFonts w:asciiTheme="majorBidi" w:hAnsiTheme="majorBidi" w:cstheme="majorBidi"/>
          <w:sz w:val="24"/>
          <w:szCs w:val="24"/>
          <w:lang w:val="id-ID"/>
        </w:rPr>
      </w:pPr>
      <w:r w:rsidRPr="00401261">
        <w:rPr>
          <w:rFonts w:asciiTheme="majorBidi" w:hAnsiTheme="majorBidi" w:cstheme="majorBidi"/>
          <w:sz w:val="24"/>
          <w:szCs w:val="24"/>
          <w:lang w:val="id-ID"/>
        </w:rPr>
        <w:t>Institut Dirosat Al-Islamiyah Al-Amien (IDIA), Prenduan</w:t>
      </w:r>
    </w:p>
    <w:p w:rsidR="00576B91" w:rsidRDefault="00401261" w:rsidP="00AB15DA">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 xml:space="preserve">email : </w:t>
      </w:r>
      <w:hyperlink r:id="rId9" w:history="1">
        <w:r w:rsidRPr="00A05143">
          <w:rPr>
            <w:rStyle w:val="Hyperlink"/>
            <w:rFonts w:asciiTheme="majorBidi" w:hAnsiTheme="majorBidi" w:cstheme="majorBidi"/>
            <w:sz w:val="24"/>
            <w:szCs w:val="24"/>
            <w:lang w:val="id-ID"/>
          </w:rPr>
          <w:t>aguscharir40@gmail.com</w:t>
        </w:r>
      </w:hyperlink>
    </w:p>
    <w:p w:rsidR="00611FC1" w:rsidRPr="00401261" w:rsidRDefault="00611FC1" w:rsidP="00AB15DA">
      <w:pPr>
        <w:spacing w:line="360" w:lineRule="auto"/>
        <w:jc w:val="center"/>
        <w:rPr>
          <w:rFonts w:asciiTheme="majorBidi" w:hAnsiTheme="majorBidi" w:cstheme="majorBidi"/>
          <w:sz w:val="24"/>
          <w:szCs w:val="24"/>
          <w:lang w:val="id-ID"/>
        </w:rPr>
      </w:pPr>
    </w:p>
    <w:p w:rsidR="0018022A" w:rsidRDefault="005B061F" w:rsidP="00AB15DA">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Auli Robby Finaldy</w:t>
      </w:r>
    </w:p>
    <w:p w:rsidR="005B061F" w:rsidRDefault="005B061F" w:rsidP="00AB15DA">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Institut Dirosat Al-Islamiyah Al-Amien (IDIA), Prenduan</w:t>
      </w:r>
    </w:p>
    <w:p w:rsidR="005B061F" w:rsidRDefault="005B061F" w:rsidP="00AB15DA">
      <w:pPr>
        <w:spacing w:line="360" w:lineRule="auto"/>
        <w:jc w:val="center"/>
        <w:rPr>
          <w:rStyle w:val="Hyperlink"/>
          <w:rFonts w:asciiTheme="majorBidi" w:hAnsiTheme="majorBidi" w:cstheme="majorBidi"/>
          <w:sz w:val="24"/>
          <w:szCs w:val="24"/>
          <w:lang w:val="id-ID"/>
        </w:rPr>
      </w:pPr>
      <w:bookmarkStart w:id="0" w:name="_GoBack"/>
      <w:bookmarkEnd w:id="0"/>
      <w:r>
        <w:rPr>
          <w:rFonts w:asciiTheme="majorBidi" w:hAnsiTheme="majorBidi" w:cstheme="majorBidi"/>
          <w:sz w:val="24"/>
          <w:szCs w:val="24"/>
          <w:lang w:val="id-ID"/>
        </w:rPr>
        <w:t xml:space="preserve">email : </w:t>
      </w:r>
      <w:hyperlink r:id="rId10" w:history="1">
        <w:r w:rsidRPr="00090F5B">
          <w:rPr>
            <w:rStyle w:val="Hyperlink"/>
            <w:rFonts w:asciiTheme="majorBidi" w:hAnsiTheme="majorBidi" w:cstheme="majorBidi"/>
            <w:sz w:val="24"/>
            <w:szCs w:val="24"/>
            <w:lang w:val="id-ID"/>
          </w:rPr>
          <w:t>robbyfinaldy82@gmail.com</w:t>
        </w:r>
      </w:hyperlink>
    </w:p>
    <w:p w:rsidR="00401261" w:rsidRDefault="00401261" w:rsidP="00AB15DA">
      <w:pPr>
        <w:spacing w:line="360" w:lineRule="auto"/>
        <w:rPr>
          <w:rStyle w:val="Hyperlink"/>
          <w:rFonts w:asciiTheme="majorBidi" w:hAnsiTheme="majorBidi" w:cstheme="majorBidi"/>
          <w:sz w:val="24"/>
          <w:szCs w:val="24"/>
          <w:lang w:val="id-ID"/>
        </w:rPr>
      </w:pPr>
    </w:p>
    <w:p w:rsidR="002D4378" w:rsidRDefault="002D4378" w:rsidP="00AB15DA">
      <w:pPr>
        <w:spacing w:line="360" w:lineRule="auto"/>
        <w:jc w:val="center"/>
        <w:rPr>
          <w:rFonts w:asciiTheme="majorBidi" w:hAnsiTheme="majorBidi" w:cstheme="majorBidi"/>
          <w:i/>
          <w:iCs/>
          <w:sz w:val="24"/>
          <w:szCs w:val="24"/>
          <w:lang w:val="id-ID"/>
        </w:rPr>
      </w:pPr>
      <w:r>
        <w:rPr>
          <w:rFonts w:asciiTheme="majorBidi" w:hAnsiTheme="majorBidi" w:cstheme="majorBidi"/>
          <w:i/>
          <w:iCs/>
          <w:sz w:val="24"/>
          <w:szCs w:val="24"/>
          <w:lang w:val="id-ID"/>
        </w:rPr>
        <w:t>Abstract</w:t>
      </w:r>
    </w:p>
    <w:p w:rsidR="00AB15DA" w:rsidRDefault="00AB15DA" w:rsidP="00AB15DA">
      <w:pPr>
        <w:spacing w:line="360" w:lineRule="auto"/>
        <w:ind w:left="851"/>
        <w:jc w:val="both"/>
        <w:rPr>
          <w:rFonts w:asciiTheme="majorBidi" w:hAnsiTheme="majorBidi" w:cstheme="majorBidi"/>
          <w:i/>
          <w:iCs/>
          <w:sz w:val="24"/>
          <w:szCs w:val="24"/>
          <w:lang w:val="id-ID"/>
        </w:rPr>
      </w:pPr>
      <w:r w:rsidRPr="00AB15DA">
        <w:rPr>
          <w:rFonts w:asciiTheme="majorBidi" w:hAnsiTheme="majorBidi" w:cstheme="majorBidi"/>
          <w:i/>
          <w:iCs/>
          <w:sz w:val="24"/>
          <w:szCs w:val="24"/>
          <w:lang w:val="id-ID"/>
        </w:rPr>
        <w:t xml:space="preserve">The current study of the Qur'an is not only focused on the study of the text. With the widespread phenomenon of the Qur'an in everyday life, a scientific discipline emerged, namely the Living Qur'an or Al-Qur'an that lives in the midst of society. The tradition of the evening sabellesen in Konang Village is one of them. This tradition has been passed down from generation to generation. In this research, the writer formulates three things. What is the motive for reading the three elective letters in the malem sabellessen tradition? What is the implementation and meaning of the community regarding the reading of the three elective letters in the malem sabellessen tradition? What is the horizon of expectations from reading the three selected letters in the malem sabellesen tradition? This study used a qualitative field approach, this approach was carried out to find out the background, implementation and meaning of </w:t>
      </w:r>
      <w:r w:rsidRPr="00AB15DA">
        <w:rPr>
          <w:rFonts w:asciiTheme="majorBidi" w:hAnsiTheme="majorBidi" w:cstheme="majorBidi"/>
          <w:i/>
          <w:iCs/>
          <w:sz w:val="24"/>
          <w:szCs w:val="24"/>
          <w:lang w:val="id-ID"/>
        </w:rPr>
        <w:lastRenderedPageBreak/>
        <w:t>reading selected letters in the malem sabellesen tradition while still adhering to the horizon of expectation theory. In the end it can be concluded that: 1) The malem sabellesen tradition has two motives, namely spiritual motives and social motives, 2) The implementation of the reading uses the concept of hadr reading, while its meaning is: Yaasin Letter as a medium of charity transfer for the deceased. Second, Surah Al-Waqi`ah as smooth sustenance. Third, Surat Asy-Shams as a starting point. 3) The expectation horizon in the malem sabellesen tradition is classified into two types, namely the narrow expectation horizon and the broad expectation horizon with indicating an informative function in showing the broad hope horizon of members of the malem sabellesen tradition.</w:t>
      </w:r>
    </w:p>
    <w:p w:rsidR="002D4378" w:rsidRDefault="00653EAB" w:rsidP="00AB15DA">
      <w:pPr>
        <w:spacing w:line="360" w:lineRule="auto"/>
        <w:ind w:left="851"/>
        <w:rPr>
          <w:rFonts w:asciiTheme="majorBidi" w:hAnsiTheme="majorBidi" w:cstheme="majorBidi"/>
          <w:i/>
          <w:iCs/>
          <w:sz w:val="24"/>
          <w:szCs w:val="24"/>
          <w:lang w:val="id-ID"/>
        </w:rPr>
      </w:pPr>
      <w:r w:rsidRPr="002D4378">
        <w:rPr>
          <w:rFonts w:asciiTheme="majorBidi" w:hAnsiTheme="majorBidi" w:cstheme="majorBidi"/>
          <w:b/>
          <w:bCs/>
          <w:i/>
          <w:iCs/>
          <w:sz w:val="24"/>
          <w:szCs w:val="24"/>
          <w:lang w:val="id-ID"/>
        </w:rPr>
        <w:t xml:space="preserve">Keywords </w:t>
      </w:r>
      <w:r w:rsidRPr="002D4378">
        <w:rPr>
          <w:rFonts w:asciiTheme="majorBidi" w:hAnsiTheme="majorBidi" w:cstheme="majorBidi"/>
          <w:i/>
          <w:iCs/>
          <w:sz w:val="24"/>
          <w:szCs w:val="24"/>
          <w:lang w:val="id-ID"/>
        </w:rPr>
        <w:t>: Malem Sabellesen, Three Choice Letters, Horizon of Expectation.</w:t>
      </w:r>
    </w:p>
    <w:p w:rsidR="00653EAB" w:rsidRPr="00653EAB" w:rsidRDefault="00611FC1" w:rsidP="00AB15DA">
      <w:pPr>
        <w:tabs>
          <w:tab w:val="left" w:pos="7227"/>
        </w:tabs>
        <w:spacing w:line="360" w:lineRule="auto"/>
        <w:ind w:left="851"/>
        <w:rPr>
          <w:rFonts w:asciiTheme="majorBidi" w:hAnsiTheme="majorBidi" w:cstheme="majorBidi"/>
          <w:i/>
          <w:iCs/>
          <w:sz w:val="24"/>
          <w:szCs w:val="24"/>
          <w:lang w:val="id-ID"/>
        </w:rPr>
      </w:pPr>
      <w:r>
        <w:rPr>
          <w:rFonts w:asciiTheme="majorBidi" w:hAnsiTheme="majorBidi" w:cstheme="majorBidi"/>
          <w:i/>
          <w:iCs/>
          <w:sz w:val="24"/>
          <w:szCs w:val="24"/>
          <w:lang w:val="id-ID"/>
        </w:rPr>
        <w:tab/>
      </w:r>
    </w:p>
    <w:p w:rsidR="005B061F" w:rsidRDefault="005B061F" w:rsidP="00AB15DA">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Abstrak.</w:t>
      </w:r>
    </w:p>
    <w:p w:rsidR="00653EAB" w:rsidRDefault="005B061F" w:rsidP="00AB15DA">
      <w:pPr>
        <w:spacing w:after="290" w:line="360" w:lineRule="auto"/>
        <w:ind w:left="851"/>
        <w:jc w:val="both"/>
        <w:rPr>
          <w:rFonts w:ascii="Times New Roman" w:eastAsia="Times New Roman" w:hAnsi="Times New Roman" w:cs="Times New Roman"/>
          <w:color w:val="000000"/>
          <w:sz w:val="24"/>
        </w:rPr>
      </w:pPr>
      <w:r w:rsidRPr="005B061F">
        <w:rPr>
          <w:rFonts w:ascii="Times New Roman" w:eastAsia="Times New Roman" w:hAnsi="Times New Roman" w:cs="Times New Roman"/>
          <w:color w:val="000000"/>
          <w:sz w:val="24"/>
        </w:rPr>
        <w:t>Kajian Al-Qur`</w:t>
      </w:r>
      <w:proofErr w:type="gramStart"/>
      <w:r w:rsidRPr="005B061F">
        <w:rPr>
          <w:rFonts w:ascii="Times New Roman" w:eastAsia="Times New Roman" w:hAnsi="Times New Roman" w:cs="Times New Roman"/>
          <w:color w:val="000000"/>
          <w:sz w:val="24"/>
        </w:rPr>
        <w:t>an</w:t>
      </w:r>
      <w:proofErr w:type="gramEnd"/>
      <w:r w:rsidRPr="005B061F">
        <w:rPr>
          <w:rFonts w:ascii="Times New Roman" w:eastAsia="Times New Roman" w:hAnsi="Times New Roman" w:cs="Times New Roman"/>
          <w:color w:val="000000"/>
          <w:sz w:val="24"/>
        </w:rPr>
        <w:t xml:space="preserve"> saat ini tidaklah hanya berkutat dalam kajian teks saja. Dengan maraknya fenomena </w:t>
      </w:r>
      <w:r w:rsidRPr="005B061F">
        <w:rPr>
          <w:rFonts w:ascii="Times New Roman" w:eastAsia="Times New Roman" w:hAnsi="Times New Roman" w:cs="Times New Roman"/>
          <w:i/>
          <w:color w:val="000000"/>
          <w:sz w:val="24"/>
        </w:rPr>
        <w:t>Qur`an in everyday life</w:t>
      </w:r>
      <w:r w:rsidR="00852E92">
        <w:rPr>
          <w:rFonts w:ascii="Times New Roman" w:eastAsia="Times New Roman" w:hAnsi="Times New Roman" w:cs="Times New Roman"/>
          <w:color w:val="000000"/>
          <w:sz w:val="24"/>
        </w:rPr>
        <w:t xml:space="preserve">, </w:t>
      </w:r>
      <w:r w:rsidR="00852E92">
        <w:rPr>
          <w:rFonts w:ascii="Times New Roman" w:eastAsia="Times New Roman" w:hAnsi="Times New Roman" w:cs="Times New Roman"/>
          <w:color w:val="000000"/>
          <w:sz w:val="24"/>
          <w:lang w:val="id-ID"/>
        </w:rPr>
        <w:t xml:space="preserve">maka </w:t>
      </w:r>
      <w:r w:rsidRPr="005B061F">
        <w:rPr>
          <w:rFonts w:ascii="Times New Roman" w:eastAsia="Times New Roman" w:hAnsi="Times New Roman" w:cs="Times New Roman"/>
          <w:color w:val="000000"/>
          <w:sz w:val="24"/>
        </w:rPr>
        <w:t>muncul</w:t>
      </w:r>
      <w:r w:rsidR="00852E92">
        <w:rPr>
          <w:rFonts w:ascii="Times New Roman" w:eastAsia="Times New Roman" w:hAnsi="Times New Roman" w:cs="Times New Roman"/>
          <w:color w:val="000000"/>
          <w:sz w:val="24"/>
          <w:lang w:val="id-ID"/>
        </w:rPr>
        <w:t>lah</w:t>
      </w:r>
      <w:r w:rsidRPr="005B061F">
        <w:rPr>
          <w:rFonts w:ascii="Times New Roman" w:eastAsia="Times New Roman" w:hAnsi="Times New Roman" w:cs="Times New Roman"/>
          <w:color w:val="000000"/>
          <w:sz w:val="24"/>
        </w:rPr>
        <w:t xml:space="preserve"> disiplin ilmu yaitu </w:t>
      </w:r>
      <w:r w:rsidRPr="005B061F">
        <w:rPr>
          <w:rFonts w:ascii="Times New Roman" w:eastAsia="Times New Roman" w:hAnsi="Times New Roman" w:cs="Times New Roman"/>
          <w:i/>
          <w:color w:val="000000"/>
          <w:sz w:val="24"/>
        </w:rPr>
        <w:t xml:space="preserve">living qur`an </w:t>
      </w:r>
      <w:r w:rsidR="00BB46A5">
        <w:rPr>
          <w:rFonts w:ascii="Times New Roman" w:eastAsia="Times New Roman" w:hAnsi="Times New Roman" w:cs="Times New Roman"/>
          <w:color w:val="000000"/>
          <w:sz w:val="24"/>
        </w:rPr>
        <w:t xml:space="preserve">atau </w:t>
      </w:r>
      <w:r w:rsidRPr="005B061F">
        <w:rPr>
          <w:rFonts w:ascii="Times New Roman" w:eastAsia="Times New Roman" w:hAnsi="Times New Roman" w:cs="Times New Roman"/>
          <w:color w:val="000000"/>
          <w:sz w:val="24"/>
        </w:rPr>
        <w:t>Al-Qur`</w:t>
      </w:r>
      <w:proofErr w:type="gramStart"/>
      <w:r w:rsidRPr="005B061F">
        <w:rPr>
          <w:rFonts w:ascii="Times New Roman" w:eastAsia="Times New Roman" w:hAnsi="Times New Roman" w:cs="Times New Roman"/>
          <w:color w:val="000000"/>
          <w:sz w:val="24"/>
        </w:rPr>
        <w:t>an</w:t>
      </w:r>
      <w:proofErr w:type="gramEnd"/>
      <w:r w:rsidRPr="005B061F">
        <w:rPr>
          <w:rFonts w:ascii="Times New Roman" w:eastAsia="Times New Roman" w:hAnsi="Times New Roman" w:cs="Times New Roman"/>
          <w:color w:val="000000"/>
          <w:sz w:val="24"/>
        </w:rPr>
        <w:t xml:space="preserve"> yang hi</w:t>
      </w:r>
      <w:r w:rsidR="00852E92">
        <w:rPr>
          <w:rFonts w:ascii="Times New Roman" w:eastAsia="Times New Roman" w:hAnsi="Times New Roman" w:cs="Times New Roman"/>
          <w:color w:val="000000"/>
          <w:sz w:val="24"/>
        </w:rPr>
        <w:t xml:space="preserve">dup di tengah-tengah </w:t>
      </w:r>
      <w:r w:rsidRPr="005B061F">
        <w:rPr>
          <w:rFonts w:ascii="Times New Roman" w:eastAsia="Times New Roman" w:hAnsi="Times New Roman" w:cs="Times New Roman"/>
          <w:color w:val="000000"/>
          <w:sz w:val="24"/>
        </w:rPr>
        <w:t xml:space="preserve">masyarakat. Tradisi </w:t>
      </w:r>
      <w:r w:rsidRPr="005B061F">
        <w:rPr>
          <w:rFonts w:ascii="Times New Roman" w:eastAsia="Times New Roman" w:hAnsi="Times New Roman" w:cs="Times New Roman"/>
          <w:i/>
          <w:color w:val="000000"/>
          <w:sz w:val="24"/>
        </w:rPr>
        <w:t>malem sabellesen</w:t>
      </w:r>
      <w:r w:rsidRPr="005B061F">
        <w:rPr>
          <w:rFonts w:ascii="Times New Roman" w:eastAsia="Times New Roman" w:hAnsi="Times New Roman" w:cs="Times New Roman"/>
          <w:color w:val="000000"/>
          <w:sz w:val="24"/>
        </w:rPr>
        <w:t xml:space="preserve"> di Desa </w:t>
      </w:r>
      <w:r w:rsidR="005C2326">
        <w:rPr>
          <w:rFonts w:ascii="Times New Roman" w:eastAsia="Times New Roman" w:hAnsi="Times New Roman" w:cs="Times New Roman"/>
          <w:color w:val="000000"/>
          <w:sz w:val="24"/>
        </w:rPr>
        <w:t>Konang</w:t>
      </w:r>
      <w:r w:rsidRPr="005B061F">
        <w:rPr>
          <w:rFonts w:ascii="Times New Roman" w:eastAsia="Times New Roman" w:hAnsi="Times New Roman" w:cs="Times New Roman"/>
          <w:color w:val="000000"/>
          <w:sz w:val="24"/>
        </w:rPr>
        <w:t>, termasuk salah satunya. Tra</w:t>
      </w:r>
      <w:r w:rsidR="00852E92">
        <w:rPr>
          <w:rFonts w:ascii="Times New Roman" w:eastAsia="Times New Roman" w:hAnsi="Times New Roman" w:cs="Times New Roman"/>
          <w:color w:val="000000"/>
          <w:sz w:val="24"/>
        </w:rPr>
        <w:t xml:space="preserve">disi ini </w:t>
      </w:r>
      <w:r w:rsidR="00BB46A5">
        <w:rPr>
          <w:rFonts w:ascii="Times New Roman" w:eastAsia="Times New Roman" w:hAnsi="Times New Roman" w:cs="Times New Roman"/>
          <w:color w:val="000000"/>
          <w:sz w:val="24"/>
          <w:lang w:val="id-ID"/>
        </w:rPr>
        <w:t>telah berjalan</w:t>
      </w:r>
      <w:r w:rsidR="00852E92">
        <w:rPr>
          <w:rFonts w:ascii="Times New Roman" w:eastAsia="Times New Roman" w:hAnsi="Times New Roman" w:cs="Times New Roman"/>
          <w:color w:val="000000"/>
          <w:sz w:val="24"/>
          <w:lang w:val="id-ID"/>
        </w:rPr>
        <w:t xml:space="preserve"> turun-temurun</w:t>
      </w:r>
      <w:r w:rsidRPr="005B061F">
        <w:rPr>
          <w:rFonts w:ascii="Times New Roman" w:eastAsia="Times New Roman" w:hAnsi="Times New Roman" w:cs="Times New Roman"/>
          <w:color w:val="000000"/>
          <w:sz w:val="24"/>
        </w:rPr>
        <w:t>. Dalam penelitian ini penulis merumuskan tiga hal</w:t>
      </w:r>
      <w:r w:rsidR="00BB46A5">
        <w:rPr>
          <w:rFonts w:ascii="Times New Roman" w:eastAsia="Times New Roman" w:hAnsi="Times New Roman" w:cs="Times New Roman"/>
          <w:color w:val="000000"/>
          <w:sz w:val="24"/>
          <w:lang w:val="id-ID"/>
        </w:rPr>
        <w:t>,</w:t>
      </w:r>
      <w:r w:rsidRPr="005B061F">
        <w:rPr>
          <w:rFonts w:ascii="Times New Roman" w:eastAsia="Times New Roman" w:hAnsi="Times New Roman" w:cs="Times New Roman"/>
          <w:color w:val="000000"/>
          <w:sz w:val="24"/>
        </w:rPr>
        <w:t xml:space="preserve"> Apa motif pembacaan tiga surat pilihan dalam tradisi </w:t>
      </w:r>
      <w:r w:rsidRPr="005B061F">
        <w:rPr>
          <w:rFonts w:ascii="Times New Roman" w:eastAsia="Times New Roman" w:hAnsi="Times New Roman" w:cs="Times New Roman"/>
          <w:i/>
          <w:color w:val="000000"/>
          <w:sz w:val="24"/>
        </w:rPr>
        <w:t xml:space="preserve">malem </w:t>
      </w:r>
      <w:proofErr w:type="gramStart"/>
      <w:r w:rsidRPr="005B061F">
        <w:rPr>
          <w:rFonts w:ascii="Times New Roman" w:eastAsia="Times New Roman" w:hAnsi="Times New Roman" w:cs="Times New Roman"/>
          <w:i/>
          <w:color w:val="000000"/>
          <w:sz w:val="24"/>
        </w:rPr>
        <w:t>sabellessen</w:t>
      </w:r>
      <w:r w:rsidRPr="005B061F">
        <w:rPr>
          <w:rFonts w:ascii="Times New Roman" w:eastAsia="Times New Roman" w:hAnsi="Times New Roman" w:cs="Times New Roman"/>
          <w:color w:val="000000"/>
          <w:sz w:val="24"/>
        </w:rPr>
        <w:t xml:space="preserve"> ?</w:t>
      </w:r>
      <w:proofErr w:type="gramEnd"/>
      <w:r w:rsidRPr="005B061F">
        <w:rPr>
          <w:rFonts w:ascii="Times New Roman" w:eastAsia="Times New Roman" w:hAnsi="Times New Roman" w:cs="Times New Roman"/>
          <w:color w:val="000000"/>
          <w:sz w:val="24"/>
        </w:rPr>
        <w:t xml:space="preserve"> Bagaimana implementasi dan pemaknaan masyarakat tentang pembacaan tiga surat pilihan dalam tradisi </w:t>
      </w:r>
      <w:r w:rsidRPr="005B061F">
        <w:rPr>
          <w:rFonts w:ascii="Times New Roman" w:eastAsia="Times New Roman" w:hAnsi="Times New Roman" w:cs="Times New Roman"/>
          <w:i/>
          <w:color w:val="000000"/>
          <w:sz w:val="24"/>
        </w:rPr>
        <w:t xml:space="preserve">malem </w:t>
      </w:r>
      <w:proofErr w:type="gramStart"/>
      <w:r w:rsidRPr="005B061F">
        <w:rPr>
          <w:rFonts w:ascii="Times New Roman" w:eastAsia="Times New Roman" w:hAnsi="Times New Roman" w:cs="Times New Roman"/>
          <w:i/>
          <w:color w:val="000000"/>
          <w:sz w:val="24"/>
        </w:rPr>
        <w:t xml:space="preserve">sabellessen </w:t>
      </w:r>
      <w:r w:rsidRPr="005B061F">
        <w:rPr>
          <w:rFonts w:ascii="Times New Roman" w:eastAsia="Times New Roman" w:hAnsi="Times New Roman" w:cs="Times New Roman"/>
          <w:color w:val="000000"/>
          <w:sz w:val="24"/>
        </w:rPr>
        <w:t>?</w:t>
      </w:r>
      <w:proofErr w:type="gramEnd"/>
      <w:r w:rsidRPr="005B061F">
        <w:rPr>
          <w:rFonts w:ascii="Times New Roman" w:eastAsia="Times New Roman" w:hAnsi="Times New Roman" w:cs="Times New Roman"/>
          <w:color w:val="000000"/>
          <w:sz w:val="24"/>
        </w:rPr>
        <w:t xml:space="preserve"> Bagaimana horizon ekspektasi dari pembacaan tiga surat pilihan pada tradisi </w:t>
      </w:r>
      <w:r w:rsidRPr="005B061F">
        <w:rPr>
          <w:rFonts w:ascii="Times New Roman" w:eastAsia="Times New Roman" w:hAnsi="Times New Roman" w:cs="Times New Roman"/>
          <w:i/>
          <w:color w:val="000000"/>
          <w:sz w:val="24"/>
        </w:rPr>
        <w:t xml:space="preserve">malem </w:t>
      </w:r>
      <w:proofErr w:type="gramStart"/>
      <w:r w:rsidRPr="005B061F">
        <w:rPr>
          <w:rFonts w:ascii="Times New Roman" w:eastAsia="Times New Roman" w:hAnsi="Times New Roman" w:cs="Times New Roman"/>
          <w:i/>
          <w:color w:val="000000"/>
          <w:sz w:val="24"/>
        </w:rPr>
        <w:t>sabellesen</w:t>
      </w:r>
      <w:r w:rsidRPr="005B061F">
        <w:rPr>
          <w:rFonts w:ascii="Times New Roman" w:eastAsia="Times New Roman" w:hAnsi="Times New Roman" w:cs="Times New Roman"/>
          <w:color w:val="000000"/>
          <w:sz w:val="24"/>
        </w:rPr>
        <w:t xml:space="preserve"> ?.</w:t>
      </w:r>
      <w:proofErr w:type="gramEnd"/>
      <w:r w:rsidRPr="005B061F">
        <w:rPr>
          <w:rFonts w:ascii="Times New Roman" w:eastAsia="Times New Roman" w:hAnsi="Times New Roman" w:cs="Times New Roman"/>
          <w:color w:val="000000"/>
          <w:sz w:val="24"/>
        </w:rPr>
        <w:t xml:space="preserve"> Penelitian ini menggunakan pendekatan kualitatif lapangan, pendekatan ini dilakukan untuk mengetahui latar belakang, pelaksanaan serta pemaknaan terhadap </w:t>
      </w:r>
      <w:r w:rsidR="005C2326">
        <w:rPr>
          <w:rFonts w:ascii="Times New Roman" w:eastAsia="Times New Roman" w:hAnsi="Times New Roman" w:cs="Times New Roman"/>
          <w:color w:val="000000"/>
          <w:sz w:val="24"/>
          <w:lang w:val="id-ID"/>
        </w:rPr>
        <w:t xml:space="preserve">pembacaan </w:t>
      </w:r>
      <w:r w:rsidRPr="005B061F">
        <w:rPr>
          <w:rFonts w:ascii="Times New Roman" w:eastAsia="Times New Roman" w:hAnsi="Times New Roman" w:cs="Times New Roman"/>
          <w:color w:val="000000"/>
          <w:sz w:val="24"/>
        </w:rPr>
        <w:t>surat-s</w:t>
      </w:r>
      <w:r w:rsidR="00BB46A5">
        <w:rPr>
          <w:rFonts w:ascii="Times New Roman" w:eastAsia="Times New Roman" w:hAnsi="Times New Roman" w:cs="Times New Roman"/>
          <w:color w:val="000000"/>
          <w:sz w:val="24"/>
        </w:rPr>
        <w:t>urat pilihan</w:t>
      </w:r>
      <w:r w:rsidR="00BB46A5">
        <w:rPr>
          <w:rFonts w:ascii="Times New Roman" w:eastAsia="Times New Roman" w:hAnsi="Times New Roman" w:cs="Times New Roman"/>
          <w:color w:val="000000"/>
          <w:sz w:val="24"/>
          <w:lang w:val="id-ID"/>
        </w:rPr>
        <w:t xml:space="preserve"> </w:t>
      </w:r>
      <w:r w:rsidRPr="005B061F">
        <w:rPr>
          <w:rFonts w:ascii="Times New Roman" w:eastAsia="Times New Roman" w:hAnsi="Times New Roman" w:cs="Times New Roman"/>
          <w:color w:val="000000"/>
          <w:sz w:val="24"/>
        </w:rPr>
        <w:t>dalam trad</w:t>
      </w:r>
      <w:r w:rsidR="00852E92">
        <w:rPr>
          <w:rFonts w:ascii="Times New Roman" w:eastAsia="Times New Roman" w:hAnsi="Times New Roman" w:cs="Times New Roman"/>
          <w:color w:val="000000"/>
          <w:sz w:val="24"/>
        </w:rPr>
        <w:t xml:space="preserve">isi </w:t>
      </w:r>
      <w:r w:rsidR="00852E92" w:rsidRPr="00852E92">
        <w:rPr>
          <w:rFonts w:ascii="Times New Roman" w:eastAsia="Times New Roman" w:hAnsi="Times New Roman" w:cs="Times New Roman"/>
          <w:i/>
          <w:iCs/>
          <w:color w:val="000000"/>
          <w:sz w:val="24"/>
          <w:lang w:val="id-ID"/>
        </w:rPr>
        <w:t>malem sabellesen</w:t>
      </w:r>
      <w:r w:rsidR="00852E92">
        <w:rPr>
          <w:rFonts w:ascii="Times New Roman" w:eastAsia="Times New Roman" w:hAnsi="Times New Roman" w:cs="Times New Roman"/>
          <w:color w:val="000000"/>
          <w:sz w:val="24"/>
          <w:lang w:val="id-ID"/>
        </w:rPr>
        <w:t xml:space="preserve"> </w:t>
      </w:r>
      <w:r w:rsidRPr="005B061F">
        <w:rPr>
          <w:rFonts w:ascii="Times New Roman" w:eastAsia="Times New Roman" w:hAnsi="Times New Roman" w:cs="Times New Roman"/>
          <w:color w:val="000000"/>
          <w:sz w:val="24"/>
        </w:rPr>
        <w:t>dengan te</w:t>
      </w:r>
      <w:r w:rsidR="00BB46A5">
        <w:rPr>
          <w:rFonts w:ascii="Times New Roman" w:eastAsia="Times New Roman" w:hAnsi="Times New Roman" w:cs="Times New Roman"/>
          <w:color w:val="000000"/>
          <w:sz w:val="24"/>
        </w:rPr>
        <w:t xml:space="preserve">tap berpijak pada teori </w:t>
      </w:r>
      <w:r w:rsidR="00BB46A5">
        <w:rPr>
          <w:rFonts w:ascii="Times New Roman" w:eastAsia="Times New Roman" w:hAnsi="Times New Roman" w:cs="Times New Roman"/>
          <w:i/>
          <w:color w:val="000000"/>
          <w:sz w:val="24"/>
        </w:rPr>
        <w:t>horizon of expectati</w:t>
      </w:r>
      <w:r w:rsidR="00BB46A5">
        <w:rPr>
          <w:rFonts w:ascii="Times New Roman" w:eastAsia="Times New Roman" w:hAnsi="Times New Roman" w:cs="Times New Roman"/>
          <w:i/>
          <w:color w:val="000000"/>
          <w:sz w:val="24"/>
          <w:lang w:val="id-ID"/>
        </w:rPr>
        <w:t xml:space="preserve">on. </w:t>
      </w:r>
      <w:r w:rsidR="00BB46A5">
        <w:rPr>
          <w:rFonts w:ascii="Times New Roman" w:eastAsia="Times New Roman" w:hAnsi="Times New Roman" w:cs="Times New Roman"/>
          <w:color w:val="000000"/>
          <w:sz w:val="24"/>
          <w:lang w:val="id-ID"/>
        </w:rPr>
        <w:t>Pada akhirnya dapat d</w:t>
      </w:r>
      <w:r w:rsidR="00852E92">
        <w:rPr>
          <w:rFonts w:ascii="Times New Roman" w:eastAsia="Times New Roman" w:hAnsi="Times New Roman" w:cs="Times New Roman"/>
          <w:color w:val="000000"/>
          <w:sz w:val="24"/>
          <w:lang w:val="id-ID"/>
        </w:rPr>
        <w:t>isimpulkan bahwa</w:t>
      </w:r>
      <w:r w:rsidRPr="00BB46A5">
        <w:rPr>
          <w:rFonts w:ascii="Times New Roman" w:eastAsia="Times New Roman" w:hAnsi="Times New Roman" w:cs="Times New Roman"/>
          <w:color w:val="000000"/>
          <w:sz w:val="24"/>
          <w:lang w:val="id-ID"/>
        </w:rPr>
        <w:t xml:space="preserve"> : 1) Tradisi </w:t>
      </w:r>
      <w:r w:rsidRPr="00BB46A5">
        <w:rPr>
          <w:rFonts w:ascii="Times New Roman" w:eastAsia="Times New Roman" w:hAnsi="Times New Roman" w:cs="Times New Roman"/>
          <w:i/>
          <w:color w:val="000000"/>
          <w:sz w:val="24"/>
          <w:lang w:val="id-ID"/>
        </w:rPr>
        <w:t>malem sabellesen</w:t>
      </w:r>
      <w:r w:rsidRPr="00BB46A5">
        <w:rPr>
          <w:rFonts w:ascii="Times New Roman" w:eastAsia="Times New Roman" w:hAnsi="Times New Roman" w:cs="Times New Roman"/>
          <w:color w:val="000000"/>
          <w:sz w:val="24"/>
          <w:lang w:val="id-ID"/>
        </w:rPr>
        <w:t xml:space="preserve"> memiliki dua motif yaitu motif spiritual dan motif sosial, 2) Implementasi pembaca</w:t>
      </w:r>
      <w:r w:rsidR="00BB46A5" w:rsidRPr="00BB46A5">
        <w:rPr>
          <w:rFonts w:ascii="Times New Roman" w:eastAsia="Times New Roman" w:hAnsi="Times New Roman" w:cs="Times New Roman"/>
          <w:color w:val="000000"/>
          <w:sz w:val="24"/>
          <w:lang w:val="id-ID"/>
        </w:rPr>
        <w:t>an</w:t>
      </w:r>
      <w:r w:rsidR="00BB46A5">
        <w:rPr>
          <w:rFonts w:ascii="Times New Roman" w:eastAsia="Times New Roman" w:hAnsi="Times New Roman" w:cs="Times New Roman"/>
          <w:color w:val="000000"/>
          <w:sz w:val="24"/>
          <w:lang w:val="id-ID"/>
        </w:rPr>
        <w:t xml:space="preserve">nya </w:t>
      </w:r>
      <w:r w:rsidRPr="00BB46A5">
        <w:rPr>
          <w:rFonts w:ascii="Times New Roman" w:eastAsia="Times New Roman" w:hAnsi="Times New Roman" w:cs="Times New Roman"/>
          <w:color w:val="000000"/>
          <w:sz w:val="24"/>
          <w:lang w:val="id-ID"/>
        </w:rPr>
        <w:t xml:space="preserve">memakai konsep bacaan </w:t>
      </w:r>
      <w:r w:rsidRPr="00BB46A5">
        <w:rPr>
          <w:rFonts w:ascii="Times New Roman" w:eastAsia="Times New Roman" w:hAnsi="Times New Roman" w:cs="Times New Roman"/>
          <w:i/>
          <w:color w:val="000000"/>
          <w:sz w:val="24"/>
          <w:lang w:val="id-ID"/>
        </w:rPr>
        <w:t>hadr</w:t>
      </w:r>
      <w:r w:rsidR="00BB46A5" w:rsidRPr="00BB46A5">
        <w:rPr>
          <w:rFonts w:ascii="Times New Roman" w:eastAsia="Times New Roman" w:hAnsi="Times New Roman" w:cs="Times New Roman"/>
          <w:color w:val="000000"/>
          <w:sz w:val="24"/>
          <w:lang w:val="id-ID"/>
        </w:rPr>
        <w:t>, sedangkan pemaknaan</w:t>
      </w:r>
      <w:r w:rsidR="00BB46A5">
        <w:rPr>
          <w:rFonts w:ascii="Times New Roman" w:eastAsia="Times New Roman" w:hAnsi="Times New Roman" w:cs="Times New Roman"/>
          <w:color w:val="000000"/>
          <w:sz w:val="24"/>
          <w:lang w:val="id-ID"/>
        </w:rPr>
        <w:t xml:space="preserve">nya </w:t>
      </w:r>
      <w:r w:rsidRPr="00BB46A5">
        <w:rPr>
          <w:rFonts w:ascii="Times New Roman" w:eastAsia="Times New Roman" w:hAnsi="Times New Roman" w:cs="Times New Roman"/>
          <w:color w:val="000000"/>
          <w:sz w:val="24"/>
          <w:lang w:val="id-ID"/>
        </w:rPr>
        <w:t>yaitu : Surat Yaasin sebagai media transfer ama</w:t>
      </w:r>
      <w:r w:rsidR="00BB46A5">
        <w:rPr>
          <w:rFonts w:ascii="Times New Roman" w:eastAsia="Times New Roman" w:hAnsi="Times New Roman" w:cs="Times New Roman"/>
          <w:color w:val="000000"/>
          <w:sz w:val="24"/>
          <w:lang w:val="id-ID"/>
        </w:rPr>
        <w:t>l untuk</w:t>
      </w:r>
      <w:r w:rsidR="00611FC1" w:rsidRPr="00BB46A5">
        <w:rPr>
          <w:rFonts w:ascii="Times New Roman" w:eastAsia="Times New Roman" w:hAnsi="Times New Roman" w:cs="Times New Roman"/>
          <w:color w:val="000000"/>
          <w:sz w:val="24"/>
          <w:lang w:val="id-ID"/>
        </w:rPr>
        <w:t xml:space="preserve"> para almarhumin</w:t>
      </w:r>
      <w:r w:rsidRPr="00BB46A5">
        <w:rPr>
          <w:rFonts w:ascii="Times New Roman" w:eastAsia="Times New Roman" w:hAnsi="Times New Roman" w:cs="Times New Roman"/>
          <w:color w:val="000000"/>
          <w:sz w:val="24"/>
          <w:lang w:val="id-ID"/>
        </w:rPr>
        <w:t xml:space="preserve">. </w:t>
      </w:r>
      <w:r w:rsidRPr="005B061F">
        <w:rPr>
          <w:rFonts w:ascii="Times New Roman" w:eastAsia="Times New Roman" w:hAnsi="Times New Roman" w:cs="Times New Roman"/>
          <w:color w:val="000000"/>
          <w:sz w:val="24"/>
        </w:rPr>
        <w:t>Kedua, Surat Al-Waqi`ah sebagai kelancaran rezeki. Ketiga, Surat Asy-Syams sebagai tola</w:t>
      </w:r>
      <w:r w:rsidR="00611FC1">
        <w:rPr>
          <w:rFonts w:ascii="Times New Roman" w:eastAsia="Times New Roman" w:hAnsi="Times New Roman" w:cs="Times New Roman"/>
          <w:color w:val="000000"/>
          <w:sz w:val="24"/>
        </w:rPr>
        <w:t>k balak. 3) Horizon ekspektas</w:t>
      </w:r>
      <w:r w:rsidR="00611FC1">
        <w:rPr>
          <w:rFonts w:ascii="Times New Roman" w:eastAsia="Times New Roman" w:hAnsi="Times New Roman" w:cs="Times New Roman"/>
          <w:color w:val="000000"/>
          <w:sz w:val="24"/>
          <w:lang w:val="id-ID"/>
        </w:rPr>
        <w:t>i</w:t>
      </w:r>
      <w:r w:rsidRPr="005B061F">
        <w:rPr>
          <w:rFonts w:ascii="Times New Roman" w:eastAsia="Times New Roman" w:hAnsi="Times New Roman" w:cs="Times New Roman"/>
          <w:color w:val="000000"/>
          <w:sz w:val="24"/>
        </w:rPr>
        <w:t xml:space="preserve"> pada tradisi </w:t>
      </w:r>
      <w:r w:rsidRPr="005B061F">
        <w:rPr>
          <w:rFonts w:ascii="Times New Roman" w:eastAsia="Times New Roman" w:hAnsi="Times New Roman" w:cs="Times New Roman"/>
          <w:i/>
          <w:color w:val="000000"/>
          <w:sz w:val="24"/>
        </w:rPr>
        <w:t>malem sabellesen</w:t>
      </w:r>
      <w:r w:rsidRPr="005B061F">
        <w:rPr>
          <w:rFonts w:ascii="Times New Roman" w:eastAsia="Times New Roman" w:hAnsi="Times New Roman" w:cs="Times New Roman"/>
          <w:color w:val="000000"/>
          <w:sz w:val="24"/>
        </w:rPr>
        <w:t xml:space="preserve"> tergolong dalam dua jenis, yaitu horizon ekspektasi sempit dan </w:t>
      </w:r>
      <w:r w:rsidRPr="005B061F">
        <w:rPr>
          <w:rFonts w:ascii="Times New Roman" w:eastAsia="Times New Roman" w:hAnsi="Times New Roman" w:cs="Times New Roman"/>
          <w:color w:val="000000"/>
          <w:sz w:val="24"/>
        </w:rPr>
        <w:lastRenderedPageBreak/>
        <w:t>horizon ekspektasi luas dengan mengi</w:t>
      </w:r>
      <w:r w:rsidR="00BB46A5">
        <w:rPr>
          <w:rFonts w:ascii="Times New Roman" w:eastAsia="Times New Roman" w:hAnsi="Times New Roman" w:cs="Times New Roman"/>
          <w:color w:val="000000"/>
          <w:sz w:val="24"/>
        </w:rPr>
        <w:t>ndikasikan fungsi informative</w:t>
      </w:r>
      <w:r w:rsidR="00BB46A5">
        <w:rPr>
          <w:rFonts w:ascii="Times New Roman" w:eastAsia="Times New Roman" w:hAnsi="Times New Roman" w:cs="Times New Roman"/>
          <w:color w:val="000000"/>
          <w:sz w:val="24"/>
          <w:lang w:val="id-ID"/>
        </w:rPr>
        <w:t xml:space="preserve"> </w:t>
      </w:r>
      <w:r w:rsidRPr="005B061F">
        <w:rPr>
          <w:rFonts w:ascii="Times New Roman" w:eastAsia="Times New Roman" w:hAnsi="Times New Roman" w:cs="Times New Roman"/>
          <w:color w:val="000000"/>
          <w:sz w:val="24"/>
        </w:rPr>
        <w:t xml:space="preserve">dalam menunjukkan cakrawala harapan luas anggota tradisi </w:t>
      </w:r>
      <w:r w:rsidRPr="005B061F">
        <w:rPr>
          <w:rFonts w:ascii="Times New Roman" w:eastAsia="Times New Roman" w:hAnsi="Times New Roman" w:cs="Times New Roman"/>
          <w:i/>
          <w:color w:val="000000"/>
          <w:sz w:val="24"/>
        </w:rPr>
        <w:t>malem sabellesen</w:t>
      </w:r>
      <w:r w:rsidRPr="005B061F">
        <w:rPr>
          <w:rFonts w:ascii="Times New Roman" w:eastAsia="Times New Roman" w:hAnsi="Times New Roman" w:cs="Times New Roman"/>
          <w:color w:val="000000"/>
          <w:sz w:val="24"/>
        </w:rPr>
        <w:t xml:space="preserve">. </w:t>
      </w:r>
    </w:p>
    <w:p w:rsidR="00653EAB" w:rsidRDefault="00653EAB" w:rsidP="00AB15DA">
      <w:pPr>
        <w:spacing w:after="290" w:line="360" w:lineRule="auto"/>
        <w:ind w:left="851"/>
        <w:jc w:val="both"/>
        <w:rPr>
          <w:rFonts w:ascii="Times New Roman" w:eastAsia="Times New Roman" w:hAnsi="Times New Roman" w:cs="Times New Roman"/>
          <w:color w:val="000000"/>
          <w:sz w:val="24"/>
        </w:rPr>
      </w:pPr>
      <w:r w:rsidRPr="005B061F">
        <w:rPr>
          <w:rFonts w:ascii="Times New Roman" w:eastAsia="Times New Roman" w:hAnsi="Times New Roman" w:cs="Times New Roman"/>
          <w:b/>
          <w:bCs/>
          <w:color w:val="000000"/>
          <w:sz w:val="24"/>
        </w:rPr>
        <w:t xml:space="preserve">Kata </w:t>
      </w:r>
      <w:proofErr w:type="gramStart"/>
      <w:r w:rsidRPr="005B061F">
        <w:rPr>
          <w:rFonts w:ascii="Times New Roman" w:eastAsia="Times New Roman" w:hAnsi="Times New Roman" w:cs="Times New Roman"/>
          <w:b/>
          <w:bCs/>
          <w:color w:val="000000"/>
          <w:sz w:val="24"/>
        </w:rPr>
        <w:t>kunci</w:t>
      </w:r>
      <w:r w:rsidRPr="005B061F">
        <w:rPr>
          <w:rFonts w:ascii="Times New Roman" w:eastAsia="Times New Roman" w:hAnsi="Times New Roman" w:cs="Times New Roman"/>
          <w:color w:val="000000"/>
          <w:sz w:val="24"/>
        </w:rPr>
        <w:t xml:space="preserve"> :</w:t>
      </w:r>
      <w:proofErr w:type="gramEnd"/>
      <w:r w:rsidRPr="005B061F">
        <w:rPr>
          <w:rFonts w:ascii="Times New Roman" w:eastAsia="Times New Roman" w:hAnsi="Times New Roman" w:cs="Times New Roman"/>
          <w:color w:val="000000"/>
          <w:sz w:val="24"/>
        </w:rPr>
        <w:t xml:space="preserve"> </w:t>
      </w:r>
      <w:r w:rsidRPr="005B061F">
        <w:rPr>
          <w:rFonts w:ascii="Times New Roman" w:eastAsia="Times New Roman" w:hAnsi="Times New Roman" w:cs="Times New Roman"/>
          <w:i/>
          <w:color w:val="000000"/>
          <w:sz w:val="24"/>
        </w:rPr>
        <w:t>Malem Sabellesen</w:t>
      </w:r>
      <w:r>
        <w:rPr>
          <w:rFonts w:ascii="Times New Roman" w:eastAsia="Times New Roman" w:hAnsi="Times New Roman" w:cs="Times New Roman"/>
          <w:color w:val="000000"/>
          <w:sz w:val="24"/>
        </w:rPr>
        <w:t>, Tiga Surat Pilihan,</w:t>
      </w:r>
      <w:r>
        <w:rPr>
          <w:rFonts w:ascii="Times New Roman" w:eastAsia="Times New Roman" w:hAnsi="Times New Roman" w:cs="Times New Roman"/>
          <w:color w:val="000000"/>
          <w:sz w:val="24"/>
          <w:lang w:val="id-ID"/>
        </w:rPr>
        <w:t xml:space="preserve"> Horizon Ekspektasi</w:t>
      </w:r>
      <w:r w:rsidRPr="005B061F">
        <w:rPr>
          <w:rFonts w:ascii="Times New Roman" w:eastAsia="Times New Roman" w:hAnsi="Times New Roman" w:cs="Times New Roman"/>
          <w:color w:val="000000"/>
          <w:sz w:val="24"/>
        </w:rPr>
        <w:t xml:space="preserve">. </w:t>
      </w:r>
    </w:p>
    <w:p w:rsidR="005B061F" w:rsidRPr="00653EAB" w:rsidRDefault="005B061F" w:rsidP="00AB15DA">
      <w:pPr>
        <w:pStyle w:val="ListParagraph"/>
        <w:numPr>
          <w:ilvl w:val="0"/>
          <w:numId w:val="8"/>
        </w:numPr>
        <w:spacing w:after="290" w:line="360" w:lineRule="auto"/>
        <w:jc w:val="both"/>
        <w:rPr>
          <w:rFonts w:ascii="Times New Roman" w:eastAsia="Times New Roman" w:hAnsi="Times New Roman" w:cs="Times New Roman"/>
          <w:b/>
          <w:bCs/>
          <w:color w:val="000000"/>
          <w:sz w:val="24"/>
          <w:lang w:val="id-ID"/>
        </w:rPr>
      </w:pPr>
      <w:r w:rsidRPr="00653EAB">
        <w:rPr>
          <w:rFonts w:ascii="Times New Roman" w:eastAsia="Times New Roman" w:hAnsi="Times New Roman" w:cs="Times New Roman"/>
          <w:b/>
          <w:bCs/>
          <w:color w:val="000000"/>
          <w:sz w:val="24"/>
          <w:lang w:val="id-ID"/>
        </w:rPr>
        <w:t>Pendahuluan</w:t>
      </w:r>
    </w:p>
    <w:p w:rsidR="005B061F" w:rsidRPr="005B061F" w:rsidRDefault="005B061F" w:rsidP="00AB15DA">
      <w:pPr>
        <w:spacing w:line="360" w:lineRule="auto"/>
        <w:ind w:left="851" w:firstLine="425"/>
        <w:jc w:val="both"/>
        <w:rPr>
          <w:rFonts w:ascii="Times New Roman" w:eastAsia="Times New Roman" w:hAnsi="Times New Roman" w:cs="Times New Roman"/>
          <w:color w:val="000000"/>
          <w:sz w:val="24"/>
        </w:rPr>
      </w:pPr>
      <w:r w:rsidRPr="005B061F">
        <w:rPr>
          <w:rFonts w:ascii="Times New Roman" w:eastAsia="Times New Roman" w:hAnsi="Times New Roman" w:cs="Times New Roman"/>
          <w:color w:val="000000"/>
          <w:sz w:val="24"/>
        </w:rPr>
        <w:t>Al-Qur`</w:t>
      </w:r>
      <w:proofErr w:type="gramStart"/>
      <w:r w:rsidRPr="005B061F">
        <w:rPr>
          <w:rFonts w:ascii="Times New Roman" w:eastAsia="Times New Roman" w:hAnsi="Times New Roman" w:cs="Times New Roman"/>
          <w:color w:val="000000"/>
          <w:sz w:val="24"/>
        </w:rPr>
        <w:t>an</w:t>
      </w:r>
      <w:proofErr w:type="gramEnd"/>
      <w:r w:rsidRPr="005B061F">
        <w:rPr>
          <w:rFonts w:ascii="Times New Roman" w:eastAsia="Times New Roman" w:hAnsi="Times New Roman" w:cs="Times New Roman"/>
          <w:color w:val="000000"/>
          <w:sz w:val="24"/>
        </w:rPr>
        <w:t xml:space="preserve"> merupakan</w:t>
      </w:r>
      <w:r w:rsidRPr="005B061F">
        <w:rPr>
          <w:rFonts w:ascii="Times New Roman" w:eastAsia="Times New Roman" w:hAnsi="Times New Roman" w:cs="Times New Roman"/>
          <w:i/>
          <w:color w:val="000000"/>
          <w:sz w:val="24"/>
        </w:rPr>
        <w:t xml:space="preserve"> </w:t>
      </w:r>
      <w:r w:rsidRPr="005B061F">
        <w:rPr>
          <w:rFonts w:ascii="Times New Roman" w:eastAsia="Times New Roman" w:hAnsi="Times New Roman" w:cs="Times New Roman"/>
          <w:color w:val="000000"/>
          <w:sz w:val="24"/>
        </w:rPr>
        <w:t>firman Allah SWT yang telah lama diyakini oleh umat Islam sepanjang abad, pengarangnya bukanlah Nabi Muhammad SAW. Diyakini Allah SWT sendiri yang berbicara, bertutur kata tentang diri-Nya. Firman-firman itu ditujukan kepada seluruh umat manusia sejagat raya melalui perantara Malaikat Jibril yang kemudian menyampaikannya kepada Nabi Muhammad SAW Sebagai petunjuk hidup bagi seluruh umat manusia.</w:t>
      </w:r>
      <w:r w:rsidR="00CE4A48">
        <w:rPr>
          <w:rStyle w:val="FootnoteReference"/>
          <w:rFonts w:ascii="Times New Roman" w:eastAsia="Times New Roman" w:hAnsi="Times New Roman" w:cs="Times New Roman"/>
          <w:color w:val="000000"/>
          <w:sz w:val="24"/>
        </w:rPr>
        <w:footnoteReference w:id="1"/>
      </w:r>
    </w:p>
    <w:p w:rsidR="005B061F" w:rsidRPr="005B061F" w:rsidRDefault="005B061F" w:rsidP="00AB15DA">
      <w:pPr>
        <w:spacing w:after="293" w:line="360" w:lineRule="auto"/>
        <w:ind w:left="851" w:firstLine="425"/>
        <w:jc w:val="both"/>
        <w:rPr>
          <w:rFonts w:ascii="Times New Roman" w:eastAsia="Times New Roman" w:hAnsi="Times New Roman" w:cs="Times New Roman"/>
          <w:color w:val="000000"/>
          <w:sz w:val="24"/>
        </w:rPr>
      </w:pPr>
      <w:r w:rsidRPr="005B061F">
        <w:rPr>
          <w:rFonts w:ascii="Times New Roman" w:eastAsia="Times New Roman" w:hAnsi="Times New Roman" w:cs="Times New Roman"/>
          <w:color w:val="000000"/>
          <w:sz w:val="24"/>
        </w:rPr>
        <w:t xml:space="preserve">Alah SWT tidak menggunakan sistem paksa dan tekanan terhadap manusia dalam masalah keyakinan. Allah SWT lebih menekankan kepada </w:t>
      </w:r>
      <w:proofErr w:type="gramStart"/>
      <w:r w:rsidRPr="005B061F">
        <w:rPr>
          <w:rFonts w:ascii="Times New Roman" w:eastAsia="Times New Roman" w:hAnsi="Times New Roman" w:cs="Times New Roman"/>
          <w:color w:val="000000"/>
          <w:sz w:val="24"/>
        </w:rPr>
        <w:t>cara</w:t>
      </w:r>
      <w:proofErr w:type="gramEnd"/>
      <w:r w:rsidRPr="005B061F">
        <w:rPr>
          <w:rFonts w:ascii="Times New Roman" w:eastAsia="Times New Roman" w:hAnsi="Times New Roman" w:cs="Times New Roman"/>
          <w:color w:val="000000"/>
          <w:sz w:val="24"/>
        </w:rPr>
        <w:t xml:space="preserve"> berpikir, logika dan pilihan hati dari setiap individu. Jadi, Agama Islam sangatlah menghargai akal dan perasaan manusia </w:t>
      </w:r>
      <w:proofErr w:type="gramStart"/>
      <w:r w:rsidRPr="005B061F">
        <w:rPr>
          <w:rFonts w:ascii="Times New Roman" w:eastAsia="Times New Roman" w:hAnsi="Times New Roman" w:cs="Times New Roman"/>
          <w:color w:val="000000"/>
          <w:sz w:val="24"/>
        </w:rPr>
        <w:t>akan</w:t>
      </w:r>
      <w:proofErr w:type="gramEnd"/>
      <w:r w:rsidRPr="005B061F">
        <w:rPr>
          <w:rFonts w:ascii="Times New Roman" w:eastAsia="Times New Roman" w:hAnsi="Times New Roman" w:cs="Times New Roman"/>
          <w:color w:val="000000"/>
          <w:sz w:val="24"/>
        </w:rPr>
        <w:t xml:space="preserve"> hal yang baru. Tetapi, Islam tetaplah optimis suatu saat nanti </w:t>
      </w:r>
      <w:proofErr w:type="gramStart"/>
      <w:r w:rsidRPr="005B061F">
        <w:rPr>
          <w:rFonts w:ascii="Times New Roman" w:eastAsia="Times New Roman" w:hAnsi="Times New Roman" w:cs="Times New Roman"/>
          <w:color w:val="000000"/>
          <w:sz w:val="24"/>
        </w:rPr>
        <w:t>akan</w:t>
      </w:r>
      <w:proofErr w:type="gramEnd"/>
      <w:r w:rsidRPr="005B061F">
        <w:rPr>
          <w:rFonts w:ascii="Times New Roman" w:eastAsia="Times New Roman" w:hAnsi="Times New Roman" w:cs="Times New Roman"/>
          <w:color w:val="000000"/>
          <w:sz w:val="24"/>
        </w:rPr>
        <w:t xml:space="preserve"> datang hari atau suatu masa dimana manusia akan mudah menerima Islam.</w:t>
      </w:r>
      <w:r w:rsidR="00CE4A48">
        <w:rPr>
          <w:rStyle w:val="FootnoteReference"/>
          <w:rFonts w:ascii="Times New Roman" w:eastAsia="Times New Roman" w:hAnsi="Times New Roman" w:cs="Times New Roman"/>
          <w:color w:val="000000"/>
          <w:sz w:val="24"/>
        </w:rPr>
        <w:footnoteReference w:id="2"/>
      </w:r>
    </w:p>
    <w:p w:rsidR="005B061F" w:rsidRPr="005B061F" w:rsidRDefault="005B061F" w:rsidP="00AB15DA">
      <w:pPr>
        <w:spacing w:after="294" w:line="360" w:lineRule="auto"/>
        <w:ind w:left="851" w:firstLine="425"/>
        <w:jc w:val="both"/>
        <w:rPr>
          <w:rFonts w:ascii="Times New Roman" w:eastAsia="Times New Roman" w:hAnsi="Times New Roman" w:cs="Times New Roman"/>
          <w:color w:val="000000"/>
          <w:sz w:val="24"/>
        </w:rPr>
      </w:pPr>
      <w:r w:rsidRPr="005B061F">
        <w:rPr>
          <w:rFonts w:ascii="Times New Roman" w:eastAsia="Times New Roman" w:hAnsi="Times New Roman" w:cs="Times New Roman"/>
          <w:color w:val="000000"/>
          <w:sz w:val="24"/>
        </w:rPr>
        <w:t>Umat Islam di muka bumi ini menyakini bahwa Al-Qur`</w:t>
      </w:r>
      <w:proofErr w:type="gramStart"/>
      <w:r w:rsidRPr="005B061F">
        <w:rPr>
          <w:rFonts w:ascii="Times New Roman" w:eastAsia="Times New Roman" w:hAnsi="Times New Roman" w:cs="Times New Roman"/>
          <w:color w:val="000000"/>
          <w:sz w:val="24"/>
        </w:rPr>
        <w:t>an</w:t>
      </w:r>
      <w:proofErr w:type="gramEnd"/>
      <w:r w:rsidRPr="005B061F">
        <w:rPr>
          <w:rFonts w:ascii="Times New Roman" w:eastAsia="Times New Roman" w:hAnsi="Times New Roman" w:cs="Times New Roman"/>
          <w:color w:val="000000"/>
          <w:sz w:val="24"/>
        </w:rPr>
        <w:t xml:space="preserve"> merupakan petunjuk kehidupan yang abadi. Itulah alasan mengapa Al-Qur`</w:t>
      </w:r>
      <w:proofErr w:type="gramStart"/>
      <w:r w:rsidRPr="005B061F">
        <w:rPr>
          <w:rFonts w:ascii="Times New Roman" w:eastAsia="Times New Roman" w:hAnsi="Times New Roman" w:cs="Times New Roman"/>
          <w:color w:val="000000"/>
          <w:sz w:val="24"/>
        </w:rPr>
        <w:t>an</w:t>
      </w:r>
      <w:proofErr w:type="gramEnd"/>
      <w:r w:rsidRPr="005B061F">
        <w:rPr>
          <w:rFonts w:ascii="Times New Roman" w:eastAsia="Times New Roman" w:hAnsi="Times New Roman" w:cs="Times New Roman"/>
          <w:color w:val="000000"/>
          <w:sz w:val="24"/>
        </w:rPr>
        <w:t xml:space="preserve"> selalu dijadikan sebagai mitra dialog dalam upaya menyelesaikan berbagai macam masalah atau problematika kehidupan. Berbagai macam </w:t>
      </w:r>
      <w:proofErr w:type="gramStart"/>
      <w:r w:rsidRPr="005B061F">
        <w:rPr>
          <w:rFonts w:ascii="Times New Roman" w:eastAsia="Times New Roman" w:hAnsi="Times New Roman" w:cs="Times New Roman"/>
          <w:color w:val="000000"/>
          <w:sz w:val="24"/>
        </w:rPr>
        <w:t>cara</w:t>
      </w:r>
      <w:proofErr w:type="gramEnd"/>
      <w:r w:rsidRPr="005B061F">
        <w:rPr>
          <w:rFonts w:ascii="Times New Roman" w:eastAsia="Times New Roman" w:hAnsi="Times New Roman" w:cs="Times New Roman"/>
          <w:color w:val="000000"/>
          <w:sz w:val="24"/>
        </w:rPr>
        <w:t xml:space="preserve"> dilakukan, ada sebagian yang mendatangi tokoh atau pemuka agama yang kemudian pemuka agama tersebut memerintahkan untuk membaca ayat-ayat Al-Qur`an, ada juga yang hanya sekedar membacanya sendiri ataupun memahami makna yang ada di dalamnya, tujuannya untuk mencari jalan keluar dari berbagai macam masalah kehidupannya.</w:t>
      </w:r>
    </w:p>
    <w:p w:rsidR="005B061F" w:rsidRPr="005B061F" w:rsidRDefault="005B061F" w:rsidP="00AB15DA">
      <w:pPr>
        <w:spacing w:after="293" w:line="360" w:lineRule="auto"/>
        <w:ind w:left="851" w:firstLine="425"/>
        <w:jc w:val="both"/>
        <w:rPr>
          <w:rFonts w:ascii="Times New Roman" w:eastAsia="Times New Roman" w:hAnsi="Times New Roman" w:cs="Times New Roman"/>
          <w:color w:val="000000"/>
          <w:sz w:val="24"/>
        </w:rPr>
      </w:pPr>
      <w:r w:rsidRPr="005B061F">
        <w:rPr>
          <w:rFonts w:ascii="Times New Roman" w:eastAsia="Times New Roman" w:hAnsi="Times New Roman" w:cs="Times New Roman"/>
          <w:color w:val="000000"/>
          <w:sz w:val="24"/>
        </w:rPr>
        <w:t xml:space="preserve">Seiring berkembangnya zaman teknologi dan ilmu pengetahuan, muncullah disiplin ilmu baru yang dinamakan </w:t>
      </w:r>
      <w:r w:rsidRPr="005B061F">
        <w:rPr>
          <w:rFonts w:ascii="Times New Roman" w:eastAsia="Times New Roman" w:hAnsi="Times New Roman" w:cs="Times New Roman"/>
          <w:i/>
          <w:color w:val="000000"/>
          <w:sz w:val="24"/>
        </w:rPr>
        <w:t>living qur`an,</w:t>
      </w:r>
      <w:r w:rsidRPr="005B061F">
        <w:rPr>
          <w:rFonts w:ascii="Times New Roman" w:eastAsia="Times New Roman" w:hAnsi="Times New Roman" w:cs="Times New Roman"/>
          <w:color w:val="000000"/>
          <w:sz w:val="24"/>
        </w:rPr>
        <w:t xml:space="preserve"> yang bermula dari fenomena Al-Qur`an dalam kehidupan masyarakat sehari-hari atau bisa dikatakan </w:t>
      </w:r>
      <w:r w:rsidRPr="005B061F">
        <w:rPr>
          <w:rFonts w:ascii="Times New Roman" w:eastAsia="Times New Roman" w:hAnsi="Times New Roman" w:cs="Times New Roman"/>
          <w:i/>
          <w:color w:val="000000"/>
          <w:sz w:val="24"/>
        </w:rPr>
        <w:t xml:space="preserve">Qur`an in every </w:t>
      </w:r>
      <w:r w:rsidRPr="005B061F">
        <w:rPr>
          <w:rFonts w:ascii="Times New Roman" w:eastAsia="Times New Roman" w:hAnsi="Times New Roman" w:cs="Times New Roman"/>
          <w:i/>
          <w:color w:val="000000"/>
          <w:sz w:val="24"/>
        </w:rPr>
        <w:lastRenderedPageBreak/>
        <w:t>day life</w:t>
      </w:r>
      <w:r w:rsidRPr="005B061F">
        <w:rPr>
          <w:rFonts w:ascii="Times New Roman" w:eastAsia="Times New Roman" w:hAnsi="Times New Roman" w:cs="Times New Roman"/>
          <w:color w:val="000000"/>
          <w:sz w:val="24"/>
        </w:rPr>
        <w:t xml:space="preserve">, yaitu makna dan fungsi Al-Qur`an yang dipahami dan dialami oleh masyarakat </w:t>
      </w:r>
      <w:proofErr w:type="gramStart"/>
      <w:r w:rsidRPr="005B061F">
        <w:rPr>
          <w:rFonts w:ascii="Times New Roman" w:eastAsia="Times New Roman" w:hAnsi="Times New Roman" w:cs="Times New Roman"/>
          <w:color w:val="000000"/>
          <w:sz w:val="24"/>
        </w:rPr>
        <w:t>muslim</w:t>
      </w:r>
      <w:proofErr w:type="gramEnd"/>
      <w:r w:rsidRPr="005B061F">
        <w:rPr>
          <w:rFonts w:ascii="Times New Roman" w:eastAsia="Times New Roman" w:hAnsi="Times New Roman" w:cs="Times New Roman"/>
          <w:color w:val="000000"/>
          <w:sz w:val="24"/>
        </w:rPr>
        <w:t>.</w:t>
      </w:r>
      <w:r w:rsidR="00E1741B">
        <w:rPr>
          <w:rStyle w:val="FootnoteReference"/>
          <w:rFonts w:ascii="Times New Roman" w:eastAsia="Times New Roman" w:hAnsi="Times New Roman" w:cs="Times New Roman"/>
          <w:color w:val="000000"/>
          <w:sz w:val="24"/>
        </w:rPr>
        <w:footnoteReference w:id="3"/>
      </w:r>
    </w:p>
    <w:p w:rsidR="005B061F" w:rsidRPr="005B061F" w:rsidRDefault="005B061F" w:rsidP="00AB15DA">
      <w:pPr>
        <w:spacing w:after="292" w:line="360" w:lineRule="auto"/>
        <w:ind w:left="851" w:firstLine="425"/>
        <w:jc w:val="both"/>
        <w:rPr>
          <w:rFonts w:ascii="Times New Roman" w:eastAsia="Times New Roman" w:hAnsi="Times New Roman" w:cs="Times New Roman"/>
          <w:color w:val="000000"/>
          <w:sz w:val="24"/>
        </w:rPr>
      </w:pPr>
      <w:r w:rsidRPr="005B061F">
        <w:rPr>
          <w:rFonts w:ascii="Times New Roman" w:eastAsia="Times New Roman" w:hAnsi="Times New Roman" w:cs="Times New Roman"/>
          <w:color w:val="000000"/>
          <w:sz w:val="24"/>
        </w:rPr>
        <w:t>Fenomena pembacaan ayat-ayat suci Al-Qur`</w:t>
      </w:r>
      <w:proofErr w:type="gramStart"/>
      <w:r w:rsidRPr="005B061F">
        <w:rPr>
          <w:rFonts w:ascii="Times New Roman" w:eastAsia="Times New Roman" w:hAnsi="Times New Roman" w:cs="Times New Roman"/>
          <w:color w:val="000000"/>
          <w:sz w:val="24"/>
        </w:rPr>
        <w:t>an</w:t>
      </w:r>
      <w:proofErr w:type="gramEnd"/>
      <w:r w:rsidRPr="005B061F">
        <w:rPr>
          <w:rFonts w:ascii="Times New Roman" w:eastAsia="Times New Roman" w:hAnsi="Times New Roman" w:cs="Times New Roman"/>
          <w:color w:val="000000"/>
          <w:sz w:val="24"/>
        </w:rPr>
        <w:t xml:space="preserve"> yang dilakukan sebagai oleh umat Islam sangatlah bermacam-macam. Ada yang hanya sekedar membacanya, mendalami makna yang tersimpan didalamnya, sebagai ritual ibadah dan sebagai sarana dalam memperoleh ketenangan batin. Bahkan Al</w:t>
      </w:r>
      <w:r w:rsidR="00D47F83">
        <w:rPr>
          <w:rFonts w:ascii="Times New Roman" w:eastAsia="Times New Roman" w:hAnsi="Times New Roman" w:cs="Times New Roman"/>
          <w:color w:val="000000"/>
          <w:sz w:val="24"/>
          <w:lang w:val="id-ID"/>
        </w:rPr>
        <w:t>-</w:t>
      </w:r>
      <w:r w:rsidRPr="005B061F">
        <w:rPr>
          <w:rFonts w:ascii="Times New Roman" w:eastAsia="Times New Roman" w:hAnsi="Times New Roman" w:cs="Times New Roman"/>
          <w:color w:val="000000"/>
          <w:sz w:val="24"/>
        </w:rPr>
        <w:t>Qur`</w:t>
      </w:r>
      <w:proofErr w:type="gramStart"/>
      <w:r w:rsidRPr="005B061F">
        <w:rPr>
          <w:rFonts w:ascii="Times New Roman" w:eastAsia="Times New Roman" w:hAnsi="Times New Roman" w:cs="Times New Roman"/>
          <w:color w:val="000000"/>
          <w:sz w:val="24"/>
        </w:rPr>
        <w:t>an</w:t>
      </w:r>
      <w:proofErr w:type="gramEnd"/>
      <w:r w:rsidRPr="005B061F">
        <w:rPr>
          <w:rFonts w:ascii="Times New Roman" w:eastAsia="Times New Roman" w:hAnsi="Times New Roman" w:cs="Times New Roman"/>
          <w:color w:val="000000"/>
          <w:sz w:val="24"/>
        </w:rPr>
        <w:t xml:space="preserve"> tidak jarang digunakan untuk kepentingan umat </w:t>
      </w:r>
      <w:r w:rsidR="00720265">
        <w:rPr>
          <w:rFonts w:ascii="Times New Roman" w:eastAsia="Times New Roman" w:hAnsi="Times New Roman" w:cs="Times New Roman"/>
          <w:color w:val="000000"/>
          <w:sz w:val="24"/>
        </w:rPr>
        <w:t>seperti mendatangkan kekuatan</w:t>
      </w:r>
      <w:r w:rsidR="00720265">
        <w:rPr>
          <w:rFonts w:ascii="Times New Roman" w:eastAsia="Times New Roman" w:hAnsi="Times New Roman" w:cs="Times New Roman"/>
          <w:color w:val="000000"/>
          <w:sz w:val="24"/>
          <w:lang w:val="id-ID"/>
        </w:rPr>
        <w:t xml:space="preserve"> - </w:t>
      </w:r>
      <w:r w:rsidRPr="005B061F">
        <w:rPr>
          <w:rFonts w:ascii="Times New Roman" w:eastAsia="Times New Roman" w:hAnsi="Times New Roman" w:cs="Times New Roman"/>
          <w:color w:val="000000"/>
          <w:sz w:val="24"/>
        </w:rPr>
        <w:t>kekuatan ghaib, penyembuhan dari berbagai macam penyakit serta sebagai penyelamat dari musibah. Beberapa peristiwa sosial diatas sangat erat hubungannya dengan kehadiran Al-Qur`</w:t>
      </w:r>
      <w:proofErr w:type="gramStart"/>
      <w:r w:rsidRPr="005B061F">
        <w:rPr>
          <w:rFonts w:ascii="Times New Roman" w:eastAsia="Times New Roman" w:hAnsi="Times New Roman" w:cs="Times New Roman"/>
          <w:color w:val="000000"/>
          <w:sz w:val="24"/>
        </w:rPr>
        <w:t>an</w:t>
      </w:r>
      <w:proofErr w:type="gramEnd"/>
      <w:r w:rsidRPr="005B061F">
        <w:rPr>
          <w:rFonts w:ascii="Times New Roman" w:eastAsia="Times New Roman" w:hAnsi="Times New Roman" w:cs="Times New Roman"/>
          <w:color w:val="000000"/>
          <w:sz w:val="24"/>
        </w:rPr>
        <w:t xml:space="preserve"> di sebuah lingkungan masyarakat. Hal itulah yang biasa dikenal dengan istilah</w:t>
      </w:r>
      <w:r w:rsidRPr="005B061F">
        <w:rPr>
          <w:rFonts w:ascii="Times New Roman" w:eastAsia="Times New Roman" w:hAnsi="Times New Roman" w:cs="Times New Roman"/>
          <w:i/>
          <w:color w:val="000000"/>
          <w:sz w:val="24"/>
        </w:rPr>
        <w:t xml:space="preserve"> living qur`an</w:t>
      </w:r>
      <w:r w:rsidRPr="005B061F">
        <w:rPr>
          <w:rFonts w:ascii="Times New Roman" w:eastAsia="Times New Roman" w:hAnsi="Times New Roman" w:cs="Times New Roman"/>
          <w:color w:val="000000"/>
          <w:sz w:val="24"/>
        </w:rPr>
        <w:t>.</w:t>
      </w:r>
      <w:r w:rsidR="00E1741B">
        <w:rPr>
          <w:rStyle w:val="FootnoteReference"/>
          <w:rFonts w:ascii="Times New Roman" w:eastAsia="Times New Roman" w:hAnsi="Times New Roman" w:cs="Times New Roman"/>
          <w:color w:val="000000"/>
          <w:sz w:val="24"/>
        </w:rPr>
        <w:footnoteReference w:id="4"/>
      </w:r>
    </w:p>
    <w:p w:rsidR="005B061F" w:rsidRPr="005B061F" w:rsidRDefault="005B061F" w:rsidP="00AB15DA">
      <w:pPr>
        <w:spacing w:after="293" w:line="360" w:lineRule="auto"/>
        <w:ind w:left="851" w:firstLine="425"/>
        <w:jc w:val="both"/>
        <w:rPr>
          <w:rFonts w:ascii="Times New Roman" w:eastAsia="Times New Roman" w:hAnsi="Times New Roman" w:cs="Times New Roman"/>
          <w:color w:val="000000"/>
          <w:sz w:val="24"/>
        </w:rPr>
      </w:pPr>
      <w:r w:rsidRPr="005B061F">
        <w:rPr>
          <w:rFonts w:ascii="Times New Roman" w:eastAsia="Times New Roman" w:hAnsi="Times New Roman" w:cs="Times New Roman"/>
          <w:color w:val="000000"/>
          <w:sz w:val="24"/>
        </w:rPr>
        <w:t xml:space="preserve">Secara historisnya, praktek pemberdayaan Al-Qur`an, surat-surat ataupun ayat-ayat pilihan dalam Al-Qur`an untuk kehidupan umat, pada hakikatnya sudah terjadi sejak awal Islam yakni pada zaman perjuangan Nabi Muhammad SAW. Sejarah mencatat bahwa Nabi Muhammad SAW beserta para sahabatnya pernah melakukan </w:t>
      </w:r>
      <w:r w:rsidRPr="005B061F">
        <w:rPr>
          <w:rFonts w:ascii="Times New Roman" w:eastAsia="Times New Roman" w:hAnsi="Times New Roman" w:cs="Times New Roman"/>
          <w:i/>
          <w:color w:val="000000"/>
          <w:sz w:val="24"/>
        </w:rPr>
        <w:t>ruqyah</w:t>
      </w:r>
      <w:r w:rsidRPr="005B061F">
        <w:rPr>
          <w:rFonts w:ascii="Times New Roman" w:eastAsia="Times New Roman" w:hAnsi="Times New Roman" w:cs="Times New Roman"/>
          <w:color w:val="000000"/>
          <w:sz w:val="24"/>
        </w:rPr>
        <w:t>, yaitu mengobati dirinya sendiri maupun orang lain yang menderita sakit dengan menggunakan ayat-ayat pilihan yang ada di dalam Al-Qur`an.</w:t>
      </w:r>
      <w:r w:rsidR="00E1741B">
        <w:rPr>
          <w:rStyle w:val="FootnoteReference"/>
          <w:rFonts w:ascii="Times New Roman" w:eastAsia="Times New Roman" w:hAnsi="Times New Roman" w:cs="Times New Roman"/>
          <w:color w:val="000000"/>
          <w:sz w:val="24"/>
        </w:rPr>
        <w:footnoteReference w:id="5"/>
      </w:r>
    </w:p>
    <w:p w:rsidR="005B061F" w:rsidRPr="005B061F" w:rsidRDefault="005B061F" w:rsidP="00AB15DA">
      <w:pPr>
        <w:spacing w:after="291" w:line="360" w:lineRule="auto"/>
        <w:ind w:left="851" w:firstLine="425"/>
        <w:jc w:val="both"/>
        <w:rPr>
          <w:rFonts w:ascii="Times New Roman" w:eastAsia="Times New Roman" w:hAnsi="Times New Roman" w:cs="Times New Roman"/>
          <w:color w:val="000000"/>
          <w:sz w:val="24"/>
        </w:rPr>
      </w:pPr>
      <w:r w:rsidRPr="005B061F">
        <w:rPr>
          <w:rFonts w:ascii="Times New Roman" w:eastAsia="Times New Roman" w:hAnsi="Times New Roman" w:cs="Times New Roman"/>
          <w:color w:val="000000"/>
          <w:sz w:val="24"/>
        </w:rPr>
        <w:t xml:space="preserve">Jika kita cermati kembali praktek pengobatan yang dilakukan oleh Nabi Muhammad SAW dengan melakukan kegiatan </w:t>
      </w:r>
      <w:r w:rsidRPr="005B061F">
        <w:rPr>
          <w:rFonts w:ascii="Times New Roman" w:eastAsia="Times New Roman" w:hAnsi="Times New Roman" w:cs="Times New Roman"/>
          <w:i/>
          <w:color w:val="000000"/>
          <w:sz w:val="24"/>
        </w:rPr>
        <w:t>ruqyah</w:t>
      </w:r>
      <w:r w:rsidRPr="005B061F">
        <w:rPr>
          <w:rFonts w:ascii="Times New Roman" w:eastAsia="Times New Roman" w:hAnsi="Times New Roman" w:cs="Times New Roman"/>
          <w:color w:val="000000"/>
          <w:sz w:val="24"/>
        </w:rPr>
        <w:t>, untuk mengobati penyakit, jelas itu semua sudah diluar teks, sebab secara semantis tidak ada kaitannya antara makna teks dari bacaan</w:t>
      </w:r>
      <w:r w:rsidRPr="005B061F">
        <w:rPr>
          <w:rFonts w:ascii="Times New Roman" w:eastAsia="Times New Roman" w:hAnsi="Times New Roman" w:cs="Times New Roman"/>
          <w:i/>
          <w:color w:val="000000"/>
          <w:sz w:val="24"/>
        </w:rPr>
        <w:t xml:space="preserve"> ruqyah</w:t>
      </w:r>
      <w:r w:rsidRPr="005B061F">
        <w:rPr>
          <w:rFonts w:ascii="Times New Roman" w:eastAsia="Times New Roman" w:hAnsi="Times New Roman" w:cs="Times New Roman"/>
          <w:color w:val="000000"/>
          <w:sz w:val="24"/>
        </w:rPr>
        <w:t xml:space="preserve"> tersebut dengan penyakit yang di derita oleh Nabi Muhammad SAW. </w:t>
      </w:r>
    </w:p>
    <w:p w:rsidR="005B061F" w:rsidRPr="005B061F" w:rsidRDefault="005B061F" w:rsidP="00AB15DA">
      <w:pPr>
        <w:spacing w:after="294" w:line="360" w:lineRule="auto"/>
        <w:ind w:left="851" w:firstLine="425"/>
        <w:jc w:val="both"/>
        <w:rPr>
          <w:rFonts w:ascii="Times New Roman" w:eastAsia="Times New Roman" w:hAnsi="Times New Roman" w:cs="Times New Roman"/>
          <w:color w:val="000000"/>
          <w:sz w:val="24"/>
        </w:rPr>
      </w:pPr>
      <w:r w:rsidRPr="005B061F">
        <w:rPr>
          <w:rFonts w:ascii="Times New Roman" w:eastAsia="Times New Roman" w:hAnsi="Times New Roman" w:cs="Times New Roman"/>
          <w:color w:val="000000"/>
          <w:sz w:val="24"/>
        </w:rPr>
        <w:t>Sejak zaman Nabi Muhammad SAW Al-Qur`</w:t>
      </w:r>
      <w:proofErr w:type="gramStart"/>
      <w:r w:rsidRPr="005B061F">
        <w:rPr>
          <w:rFonts w:ascii="Times New Roman" w:eastAsia="Times New Roman" w:hAnsi="Times New Roman" w:cs="Times New Roman"/>
          <w:color w:val="000000"/>
          <w:sz w:val="24"/>
        </w:rPr>
        <w:t>an</w:t>
      </w:r>
      <w:proofErr w:type="gramEnd"/>
      <w:r w:rsidRPr="005B061F">
        <w:rPr>
          <w:rFonts w:ascii="Times New Roman" w:eastAsia="Times New Roman" w:hAnsi="Times New Roman" w:cs="Times New Roman"/>
          <w:color w:val="000000"/>
          <w:sz w:val="24"/>
        </w:rPr>
        <w:t xml:space="preserve"> memang sudah diperlakukan sebagai pemangku fungsi di luar kapasitasnya sebagai teks, dan muncu</w:t>
      </w:r>
      <w:r w:rsidR="005C2326">
        <w:rPr>
          <w:rFonts w:ascii="Times New Roman" w:eastAsia="Times New Roman" w:hAnsi="Times New Roman" w:cs="Times New Roman"/>
          <w:color w:val="000000"/>
          <w:sz w:val="24"/>
          <w:lang w:val="id-ID"/>
        </w:rPr>
        <w:t>l</w:t>
      </w:r>
      <w:r w:rsidRPr="005B061F">
        <w:rPr>
          <w:rFonts w:ascii="Times New Roman" w:eastAsia="Times New Roman" w:hAnsi="Times New Roman" w:cs="Times New Roman"/>
          <w:color w:val="000000"/>
          <w:sz w:val="24"/>
        </w:rPr>
        <w:t>lah anggapan-anggapan bahwa telah lahir di zaman modern ini yang menjadi salah satu faktor pendukung munculnya praktik untuk mengfungsikan Al-Qur`an dalam kehidupan di luar kondisi tekstualnya. Akan tetapi itu semua masih belandaskan adanya fadilah-</w:t>
      </w:r>
      <w:r w:rsidRPr="005B061F">
        <w:rPr>
          <w:rFonts w:ascii="Times New Roman" w:eastAsia="Times New Roman" w:hAnsi="Times New Roman" w:cs="Times New Roman"/>
          <w:color w:val="000000"/>
          <w:sz w:val="24"/>
        </w:rPr>
        <w:lastRenderedPageBreak/>
        <w:t>fadilah tertentu yang terkandung dalam ayat suci Al-Qur`an. Seperti surah Al-Fatihah yang digunakan sebagai do`a penyembuh penyakit serta dapat menghilangkan segala macam penyakit hati seperti keraguan, kemunafikan, kesyirikan, kesesatan dan kebatilan.</w:t>
      </w:r>
      <w:r w:rsidR="00E1741B">
        <w:rPr>
          <w:rStyle w:val="FootnoteReference"/>
          <w:rFonts w:ascii="Times New Roman" w:eastAsia="Times New Roman" w:hAnsi="Times New Roman" w:cs="Times New Roman"/>
          <w:color w:val="000000"/>
          <w:sz w:val="24"/>
        </w:rPr>
        <w:footnoteReference w:id="6"/>
      </w:r>
    </w:p>
    <w:p w:rsidR="005B061F" w:rsidRPr="005B061F" w:rsidRDefault="005B061F" w:rsidP="00AB15DA">
      <w:pPr>
        <w:spacing w:after="290" w:line="360" w:lineRule="auto"/>
        <w:ind w:left="851" w:firstLine="425"/>
        <w:jc w:val="both"/>
        <w:rPr>
          <w:rFonts w:ascii="Times New Roman" w:eastAsia="Times New Roman" w:hAnsi="Times New Roman" w:cs="Times New Roman"/>
          <w:color w:val="000000"/>
          <w:sz w:val="24"/>
        </w:rPr>
      </w:pPr>
      <w:r w:rsidRPr="005B061F">
        <w:rPr>
          <w:rFonts w:ascii="Times New Roman" w:eastAsia="Times New Roman" w:hAnsi="Times New Roman" w:cs="Times New Roman"/>
          <w:color w:val="000000"/>
          <w:sz w:val="24"/>
        </w:rPr>
        <w:t>Disamping pemfungsian diatas, Al-Qur`</w:t>
      </w:r>
      <w:proofErr w:type="gramStart"/>
      <w:r w:rsidRPr="005B061F">
        <w:rPr>
          <w:rFonts w:ascii="Times New Roman" w:eastAsia="Times New Roman" w:hAnsi="Times New Roman" w:cs="Times New Roman"/>
          <w:color w:val="000000"/>
          <w:sz w:val="24"/>
        </w:rPr>
        <w:t>an</w:t>
      </w:r>
      <w:proofErr w:type="gramEnd"/>
      <w:r w:rsidRPr="005B061F">
        <w:rPr>
          <w:rFonts w:ascii="Times New Roman" w:eastAsia="Times New Roman" w:hAnsi="Times New Roman" w:cs="Times New Roman"/>
          <w:color w:val="000000"/>
          <w:sz w:val="24"/>
        </w:rPr>
        <w:t xml:space="preserve"> juga tidak jarang digunakan oleh masyarakat tentunya di zaman yang modern ini untuk menjadi solusi ataupun jalan keluar atas berbagai macam problematika kehidupan. Pembacaan ayat-ayat pilihan dalam Al-Qur`</w:t>
      </w:r>
      <w:proofErr w:type="gramStart"/>
      <w:r w:rsidRPr="005B061F">
        <w:rPr>
          <w:rFonts w:ascii="Times New Roman" w:eastAsia="Times New Roman" w:hAnsi="Times New Roman" w:cs="Times New Roman"/>
          <w:color w:val="000000"/>
          <w:sz w:val="24"/>
        </w:rPr>
        <w:t>an</w:t>
      </w:r>
      <w:proofErr w:type="gramEnd"/>
      <w:r w:rsidRPr="005B061F">
        <w:rPr>
          <w:rFonts w:ascii="Times New Roman" w:eastAsia="Times New Roman" w:hAnsi="Times New Roman" w:cs="Times New Roman"/>
          <w:color w:val="000000"/>
          <w:sz w:val="24"/>
        </w:rPr>
        <w:t xml:space="preserve"> pun banyak ditemukan dalam tradisi-tradisi di berbagai daerah dengan berbagai macam pemaknaan yang berbeda-beda tentunya. </w:t>
      </w:r>
    </w:p>
    <w:p w:rsidR="005B061F" w:rsidRPr="005B061F" w:rsidRDefault="005B061F" w:rsidP="00AB15DA">
      <w:pPr>
        <w:spacing w:after="292" w:line="360" w:lineRule="auto"/>
        <w:ind w:left="851" w:firstLine="425"/>
        <w:jc w:val="both"/>
        <w:rPr>
          <w:rFonts w:ascii="Times New Roman" w:eastAsia="Times New Roman" w:hAnsi="Times New Roman" w:cs="Times New Roman"/>
          <w:color w:val="000000"/>
          <w:sz w:val="24"/>
        </w:rPr>
      </w:pPr>
      <w:r w:rsidRPr="005B061F">
        <w:rPr>
          <w:rFonts w:ascii="Times New Roman" w:eastAsia="Times New Roman" w:hAnsi="Times New Roman" w:cs="Times New Roman"/>
          <w:color w:val="000000"/>
          <w:sz w:val="24"/>
        </w:rPr>
        <w:t xml:space="preserve">Dalam sebuah perkumpulan masyarakat, keberadaan tradisi merupakan suatu hal yang lumrah. Biasanya tradisi yang ada dalam sebuah perkumpulan masyarakat tidak lepas dengan unsur keagamaan dan budaya lokal dengan tetap melibatkan akal fikiran, keyakinan, maupun aspek ibadah. Dalam sebuah praktik keagamaan </w:t>
      </w:r>
      <w:proofErr w:type="gramStart"/>
      <w:r w:rsidRPr="005B061F">
        <w:rPr>
          <w:rFonts w:ascii="Times New Roman" w:eastAsia="Times New Roman" w:hAnsi="Times New Roman" w:cs="Times New Roman"/>
          <w:color w:val="000000"/>
          <w:sz w:val="24"/>
        </w:rPr>
        <w:t>akan</w:t>
      </w:r>
      <w:proofErr w:type="gramEnd"/>
      <w:r w:rsidRPr="005B061F">
        <w:rPr>
          <w:rFonts w:ascii="Times New Roman" w:eastAsia="Times New Roman" w:hAnsi="Times New Roman" w:cs="Times New Roman"/>
          <w:color w:val="000000"/>
          <w:sz w:val="24"/>
        </w:rPr>
        <w:t xml:space="preserve"> selalu bersamaan dan berinteraksi dengan kebudaayaan lokal. Dari hal itulah kebudayaan melekat kuat dalam proses berpikir manusia dalam lingkungan masyarakat.</w:t>
      </w:r>
      <w:r w:rsidR="00E1741B">
        <w:rPr>
          <w:rStyle w:val="FootnoteReference"/>
          <w:rFonts w:ascii="Times New Roman" w:eastAsia="Times New Roman" w:hAnsi="Times New Roman" w:cs="Times New Roman"/>
          <w:color w:val="000000"/>
          <w:sz w:val="24"/>
        </w:rPr>
        <w:footnoteReference w:id="7"/>
      </w:r>
    </w:p>
    <w:p w:rsidR="005B061F" w:rsidRPr="005B061F" w:rsidRDefault="005B061F" w:rsidP="00AB15DA">
      <w:pPr>
        <w:spacing w:after="290" w:line="360" w:lineRule="auto"/>
        <w:ind w:left="851" w:firstLine="425"/>
        <w:jc w:val="both"/>
        <w:rPr>
          <w:rFonts w:ascii="Times New Roman" w:eastAsia="Times New Roman" w:hAnsi="Times New Roman" w:cs="Times New Roman"/>
          <w:color w:val="000000"/>
          <w:sz w:val="24"/>
        </w:rPr>
      </w:pPr>
      <w:r w:rsidRPr="005B061F">
        <w:rPr>
          <w:rFonts w:ascii="Times New Roman" w:eastAsia="Times New Roman" w:hAnsi="Times New Roman" w:cs="Times New Roman"/>
          <w:color w:val="000000"/>
          <w:sz w:val="24"/>
        </w:rPr>
        <w:t xml:space="preserve">Di Desa Konang Kecamatan Galis Kabupaten Pamekasan, banyak sekali ditemukan </w:t>
      </w:r>
      <w:proofErr w:type="gramStart"/>
      <w:r w:rsidRPr="005B061F">
        <w:rPr>
          <w:rFonts w:ascii="Times New Roman" w:eastAsia="Times New Roman" w:hAnsi="Times New Roman" w:cs="Times New Roman"/>
          <w:color w:val="000000"/>
          <w:sz w:val="24"/>
        </w:rPr>
        <w:t>berbagai  macam</w:t>
      </w:r>
      <w:proofErr w:type="gramEnd"/>
      <w:r w:rsidRPr="005B061F">
        <w:rPr>
          <w:rFonts w:ascii="Times New Roman" w:eastAsia="Times New Roman" w:hAnsi="Times New Roman" w:cs="Times New Roman"/>
          <w:color w:val="000000"/>
          <w:sz w:val="24"/>
        </w:rPr>
        <w:t xml:space="preserve"> tradisi perkumpulan masyarakat yang dilakukan setiap habis sholat maghrib, seperti tradisi </w:t>
      </w:r>
      <w:r w:rsidRPr="005B061F">
        <w:rPr>
          <w:rFonts w:ascii="Times New Roman" w:eastAsia="Times New Roman" w:hAnsi="Times New Roman" w:cs="Times New Roman"/>
          <w:i/>
          <w:color w:val="000000"/>
          <w:sz w:val="24"/>
        </w:rPr>
        <w:t>malem senninan</w:t>
      </w:r>
      <w:r w:rsidRPr="005B061F">
        <w:rPr>
          <w:rFonts w:ascii="Times New Roman" w:eastAsia="Times New Roman" w:hAnsi="Times New Roman" w:cs="Times New Roman"/>
          <w:color w:val="000000"/>
          <w:sz w:val="24"/>
        </w:rPr>
        <w:t xml:space="preserve">, </w:t>
      </w:r>
      <w:r w:rsidRPr="005B061F">
        <w:rPr>
          <w:rFonts w:ascii="Times New Roman" w:eastAsia="Times New Roman" w:hAnsi="Times New Roman" w:cs="Times New Roman"/>
          <w:i/>
          <w:color w:val="000000"/>
          <w:sz w:val="24"/>
        </w:rPr>
        <w:t>malem jumat`an</w:t>
      </w:r>
      <w:r w:rsidRPr="005B061F">
        <w:rPr>
          <w:rFonts w:ascii="Times New Roman" w:eastAsia="Times New Roman" w:hAnsi="Times New Roman" w:cs="Times New Roman"/>
          <w:color w:val="000000"/>
          <w:sz w:val="24"/>
        </w:rPr>
        <w:t xml:space="preserve">, </w:t>
      </w:r>
      <w:r w:rsidRPr="005B061F">
        <w:rPr>
          <w:rFonts w:ascii="Times New Roman" w:eastAsia="Times New Roman" w:hAnsi="Times New Roman" w:cs="Times New Roman"/>
          <w:i/>
          <w:color w:val="000000"/>
          <w:sz w:val="24"/>
        </w:rPr>
        <w:t>malem sabellesen</w:t>
      </w:r>
      <w:r w:rsidR="00AE0528">
        <w:rPr>
          <w:rFonts w:ascii="Times New Roman" w:eastAsia="Times New Roman" w:hAnsi="Times New Roman" w:cs="Times New Roman"/>
          <w:i/>
          <w:color w:val="000000"/>
          <w:sz w:val="24"/>
          <w:lang w:val="id-ID"/>
        </w:rPr>
        <w:t>,</w:t>
      </w:r>
      <w:r w:rsidRPr="005B061F">
        <w:rPr>
          <w:rFonts w:ascii="Times New Roman" w:eastAsia="Times New Roman" w:hAnsi="Times New Roman" w:cs="Times New Roman"/>
          <w:color w:val="000000"/>
          <w:sz w:val="24"/>
        </w:rPr>
        <w:t xml:space="preserve"> dll. Acara tersebut tentunya diikuti oleh penduduk yang menempati desa Konang. Ada juga yang membentuk kelompok seperti kelompok tani desa dan kelompok rutinan an-Nisa` yang juga sama melakukan perkumpulan di setiap malam tertentu yang di dalamnya diisi dengan pembacaan ayat-ayat Al-Qur`</w:t>
      </w:r>
      <w:proofErr w:type="gramStart"/>
      <w:r w:rsidRPr="005B061F">
        <w:rPr>
          <w:rFonts w:ascii="Times New Roman" w:eastAsia="Times New Roman" w:hAnsi="Times New Roman" w:cs="Times New Roman"/>
          <w:color w:val="000000"/>
          <w:sz w:val="24"/>
        </w:rPr>
        <w:t>an</w:t>
      </w:r>
      <w:proofErr w:type="gramEnd"/>
      <w:r w:rsidRPr="005B061F">
        <w:rPr>
          <w:rFonts w:ascii="Times New Roman" w:eastAsia="Times New Roman" w:hAnsi="Times New Roman" w:cs="Times New Roman"/>
          <w:color w:val="000000"/>
          <w:sz w:val="24"/>
        </w:rPr>
        <w:t xml:space="preserve"> tertentu. </w:t>
      </w:r>
    </w:p>
    <w:p w:rsidR="005B061F" w:rsidRPr="005B061F" w:rsidRDefault="005B061F" w:rsidP="00AB15DA">
      <w:pPr>
        <w:spacing w:after="290" w:line="360" w:lineRule="auto"/>
        <w:ind w:left="851" w:firstLine="425"/>
        <w:jc w:val="both"/>
        <w:rPr>
          <w:rFonts w:ascii="Times New Roman" w:eastAsia="Times New Roman" w:hAnsi="Times New Roman" w:cs="Times New Roman"/>
          <w:color w:val="000000"/>
          <w:sz w:val="24"/>
        </w:rPr>
      </w:pPr>
      <w:r w:rsidRPr="005B061F">
        <w:rPr>
          <w:rFonts w:ascii="Times New Roman" w:eastAsia="Times New Roman" w:hAnsi="Times New Roman" w:cs="Times New Roman"/>
          <w:color w:val="000000"/>
          <w:sz w:val="24"/>
        </w:rPr>
        <w:t xml:space="preserve">Tradisi </w:t>
      </w:r>
      <w:r w:rsidRPr="005B061F">
        <w:rPr>
          <w:rFonts w:ascii="Times New Roman" w:eastAsia="Times New Roman" w:hAnsi="Times New Roman" w:cs="Times New Roman"/>
          <w:i/>
          <w:color w:val="000000"/>
          <w:sz w:val="24"/>
        </w:rPr>
        <w:t>malem sabellesen</w:t>
      </w:r>
      <w:r w:rsidRPr="005B061F">
        <w:rPr>
          <w:rFonts w:ascii="Times New Roman" w:eastAsia="Times New Roman" w:hAnsi="Times New Roman" w:cs="Times New Roman"/>
          <w:color w:val="000000"/>
          <w:sz w:val="24"/>
        </w:rPr>
        <w:t xml:space="preserve"> ini sering disebut dengan </w:t>
      </w:r>
      <w:r w:rsidRPr="005B061F">
        <w:rPr>
          <w:rFonts w:ascii="Times New Roman" w:eastAsia="Times New Roman" w:hAnsi="Times New Roman" w:cs="Times New Roman"/>
          <w:i/>
          <w:color w:val="000000"/>
          <w:sz w:val="24"/>
        </w:rPr>
        <w:t>kompolan jaylanian</w:t>
      </w:r>
      <w:r w:rsidRPr="005B061F">
        <w:rPr>
          <w:rFonts w:ascii="Times New Roman" w:eastAsia="Times New Roman" w:hAnsi="Times New Roman" w:cs="Times New Roman"/>
          <w:color w:val="000000"/>
          <w:sz w:val="24"/>
        </w:rPr>
        <w:t xml:space="preserve"> karena dalam pelaksanaannya terdapat bacaan shalawat </w:t>
      </w:r>
      <w:r w:rsidRPr="005B061F">
        <w:rPr>
          <w:rFonts w:ascii="Times New Roman" w:eastAsia="Times New Roman" w:hAnsi="Times New Roman" w:cs="Times New Roman"/>
          <w:i/>
          <w:color w:val="000000"/>
          <w:sz w:val="24"/>
        </w:rPr>
        <w:t>jaylani</w:t>
      </w:r>
      <w:r w:rsidRPr="005B061F">
        <w:rPr>
          <w:rFonts w:ascii="Times New Roman" w:eastAsia="Times New Roman" w:hAnsi="Times New Roman" w:cs="Times New Roman"/>
          <w:color w:val="000000"/>
          <w:sz w:val="24"/>
        </w:rPr>
        <w:t>, kata</w:t>
      </w:r>
      <w:r w:rsidRPr="005B061F">
        <w:rPr>
          <w:rFonts w:ascii="Times New Roman" w:eastAsia="Times New Roman" w:hAnsi="Times New Roman" w:cs="Times New Roman"/>
          <w:i/>
          <w:color w:val="000000"/>
          <w:sz w:val="24"/>
        </w:rPr>
        <w:t xml:space="preserve"> jaylani</w:t>
      </w:r>
      <w:r w:rsidRPr="005B061F">
        <w:rPr>
          <w:rFonts w:ascii="Times New Roman" w:eastAsia="Times New Roman" w:hAnsi="Times New Roman" w:cs="Times New Roman"/>
          <w:color w:val="000000"/>
          <w:sz w:val="24"/>
        </w:rPr>
        <w:t xml:space="preserve"> tersebut diambil dari sebuah tokoh agama yang cukup terkenal yaitu Syekh `Abdul Qadir Jaylani. Tradisi </w:t>
      </w:r>
      <w:r w:rsidRPr="005B061F">
        <w:rPr>
          <w:rFonts w:ascii="Times New Roman" w:eastAsia="Times New Roman" w:hAnsi="Times New Roman" w:cs="Times New Roman"/>
          <w:i/>
          <w:color w:val="000000"/>
          <w:sz w:val="24"/>
        </w:rPr>
        <w:t>malem sabellesen</w:t>
      </w:r>
      <w:r w:rsidRPr="005B061F">
        <w:rPr>
          <w:rFonts w:ascii="Times New Roman" w:eastAsia="Times New Roman" w:hAnsi="Times New Roman" w:cs="Times New Roman"/>
          <w:color w:val="000000"/>
          <w:sz w:val="24"/>
        </w:rPr>
        <w:t xml:space="preserve"> ini telah berlangsung secara turun temurun dari masa ke masa sejak zaman dahulu. Pelaksanaanya biasanya dipimpin oleh satu orang tokoh </w:t>
      </w:r>
      <w:r w:rsidRPr="005B061F">
        <w:rPr>
          <w:rFonts w:ascii="Times New Roman" w:eastAsia="Times New Roman" w:hAnsi="Times New Roman" w:cs="Times New Roman"/>
          <w:color w:val="000000"/>
          <w:sz w:val="24"/>
        </w:rPr>
        <w:lastRenderedPageBreak/>
        <w:t xml:space="preserve">agama yang memang diberikan amanah untuk memimpin tradisi tersebut oleh para pemimpin terdahulunya. </w:t>
      </w:r>
    </w:p>
    <w:p w:rsidR="005B061F" w:rsidRPr="005B061F" w:rsidRDefault="005B061F" w:rsidP="00AB15DA">
      <w:pPr>
        <w:spacing w:after="291" w:line="360" w:lineRule="auto"/>
        <w:ind w:left="851" w:firstLine="425"/>
        <w:jc w:val="both"/>
        <w:rPr>
          <w:rFonts w:ascii="Times New Roman" w:eastAsia="Times New Roman" w:hAnsi="Times New Roman" w:cs="Times New Roman"/>
          <w:color w:val="000000"/>
          <w:sz w:val="24"/>
        </w:rPr>
      </w:pPr>
      <w:r w:rsidRPr="005B061F">
        <w:rPr>
          <w:rFonts w:ascii="Times New Roman" w:eastAsia="Times New Roman" w:hAnsi="Times New Roman" w:cs="Times New Roman"/>
          <w:color w:val="000000"/>
          <w:sz w:val="24"/>
        </w:rPr>
        <w:t xml:space="preserve">Terdapat suatu keunikan dari tradisi </w:t>
      </w:r>
      <w:r w:rsidRPr="005B061F">
        <w:rPr>
          <w:rFonts w:ascii="Times New Roman" w:eastAsia="Times New Roman" w:hAnsi="Times New Roman" w:cs="Times New Roman"/>
          <w:i/>
          <w:color w:val="000000"/>
          <w:sz w:val="24"/>
        </w:rPr>
        <w:t>malem sabellesen</w:t>
      </w:r>
      <w:r w:rsidRPr="005B061F">
        <w:rPr>
          <w:rFonts w:ascii="Times New Roman" w:eastAsia="Times New Roman" w:hAnsi="Times New Roman" w:cs="Times New Roman"/>
          <w:color w:val="000000"/>
          <w:sz w:val="24"/>
        </w:rPr>
        <w:t xml:space="preserve"> di Desa Konang yang berbeda dari acara </w:t>
      </w:r>
      <w:r w:rsidRPr="005B061F">
        <w:rPr>
          <w:rFonts w:ascii="Times New Roman" w:eastAsia="Times New Roman" w:hAnsi="Times New Roman" w:cs="Times New Roman"/>
          <w:i/>
          <w:color w:val="000000"/>
          <w:sz w:val="24"/>
        </w:rPr>
        <w:t>malem sabellesen</w:t>
      </w:r>
      <w:r w:rsidRPr="005B061F">
        <w:rPr>
          <w:rFonts w:ascii="Times New Roman" w:eastAsia="Times New Roman" w:hAnsi="Times New Roman" w:cs="Times New Roman"/>
          <w:color w:val="000000"/>
          <w:sz w:val="24"/>
        </w:rPr>
        <w:t xml:space="preserve"> di daerah lainnya. Keunikan tersebut yaitu dalam hal pembacaan ayat-ayat Al-Qur`an, terdapat tiga </w:t>
      </w:r>
      <w:proofErr w:type="gramStart"/>
      <w:r w:rsidRPr="005B061F">
        <w:rPr>
          <w:rFonts w:ascii="Times New Roman" w:eastAsia="Times New Roman" w:hAnsi="Times New Roman" w:cs="Times New Roman"/>
          <w:color w:val="000000"/>
          <w:sz w:val="24"/>
        </w:rPr>
        <w:t>surat</w:t>
      </w:r>
      <w:proofErr w:type="gramEnd"/>
      <w:r w:rsidRPr="005B061F">
        <w:rPr>
          <w:rFonts w:ascii="Times New Roman" w:eastAsia="Times New Roman" w:hAnsi="Times New Roman" w:cs="Times New Roman"/>
          <w:color w:val="000000"/>
          <w:sz w:val="24"/>
        </w:rPr>
        <w:t xml:space="preserve"> pilihan yang dibaca ketika pelaksanaan tradisi </w:t>
      </w:r>
      <w:r w:rsidRPr="005B061F">
        <w:rPr>
          <w:rFonts w:ascii="Times New Roman" w:eastAsia="Times New Roman" w:hAnsi="Times New Roman" w:cs="Times New Roman"/>
          <w:i/>
          <w:color w:val="000000"/>
          <w:sz w:val="24"/>
        </w:rPr>
        <w:t>malem sabellesen</w:t>
      </w:r>
      <w:r w:rsidRPr="005B061F">
        <w:rPr>
          <w:rFonts w:ascii="Times New Roman" w:eastAsia="Times New Roman" w:hAnsi="Times New Roman" w:cs="Times New Roman"/>
          <w:color w:val="000000"/>
          <w:sz w:val="24"/>
        </w:rPr>
        <w:t xml:space="preserve"> di Desa Konang yang tidak ditemukan hal tersebut dalam tradisi </w:t>
      </w:r>
      <w:r w:rsidRPr="005B061F">
        <w:rPr>
          <w:rFonts w:ascii="Times New Roman" w:eastAsia="Times New Roman" w:hAnsi="Times New Roman" w:cs="Times New Roman"/>
          <w:i/>
          <w:color w:val="000000"/>
          <w:sz w:val="24"/>
        </w:rPr>
        <w:t>malem sabellesen</w:t>
      </w:r>
      <w:r w:rsidRPr="005B061F">
        <w:rPr>
          <w:rFonts w:ascii="Times New Roman" w:eastAsia="Times New Roman" w:hAnsi="Times New Roman" w:cs="Times New Roman"/>
          <w:color w:val="000000"/>
          <w:sz w:val="24"/>
        </w:rPr>
        <w:t xml:space="preserve"> ataupun perkumpulan-perkumpulan masyarakat di daerah lainnya. </w:t>
      </w:r>
    </w:p>
    <w:p w:rsidR="005B061F" w:rsidRPr="005B061F" w:rsidRDefault="005B061F" w:rsidP="00AB15DA">
      <w:pPr>
        <w:spacing w:after="293" w:line="360" w:lineRule="auto"/>
        <w:ind w:left="851" w:firstLine="425"/>
        <w:jc w:val="both"/>
        <w:rPr>
          <w:rFonts w:ascii="Times New Roman" w:eastAsia="Times New Roman" w:hAnsi="Times New Roman" w:cs="Times New Roman"/>
          <w:color w:val="000000"/>
          <w:sz w:val="24"/>
        </w:rPr>
      </w:pPr>
      <w:r w:rsidRPr="005B061F">
        <w:rPr>
          <w:rFonts w:ascii="Times New Roman" w:eastAsia="Times New Roman" w:hAnsi="Times New Roman" w:cs="Times New Roman"/>
          <w:color w:val="000000"/>
          <w:sz w:val="24"/>
        </w:rPr>
        <w:t xml:space="preserve">Pembacaan surat-surat pilihan dalam tradisi </w:t>
      </w:r>
      <w:r w:rsidRPr="005B061F">
        <w:rPr>
          <w:rFonts w:ascii="Times New Roman" w:eastAsia="Times New Roman" w:hAnsi="Times New Roman" w:cs="Times New Roman"/>
          <w:i/>
          <w:color w:val="000000"/>
          <w:sz w:val="24"/>
        </w:rPr>
        <w:t>malem sabellesen</w:t>
      </w:r>
      <w:r w:rsidRPr="005B061F">
        <w:rPr>
          <w:rFonts w:ascii="Times New Roman" w:eastAsia="Times New Roman" w:hAnsi="Times New Roman" w:cs="Times New Roman"/>
          <w:color w:val="000000"/>
          <w:sz w:val="24"/>
        </w:rPr>
        <w:t xml:space="preserve"> di Desa Konang sangat berbeda dengan perkumpulan masyarakat pada umumnya. Dalam tradisi </w:t>
      </w:r>
      <w:r w:rsidRPr="005B061F">
        <w:rPr>
          <w:rFonts w:ascii="Times New Roman" w:eastAsia="Times New Roman" w:hAnsi="Times New Roman" w:cs="Times New Roman"/>
          <w:i/>
          <w:color w:val="000000"/>
          <w:sz w:val="24"/>
        </w:rPr>
        <w:t>malem sabellesen</w:t>
      </w:r>
      <w:r w:rsidRPr="005B061F">
        <w:rPr>
          <w:rFonts w:ascii="Times New Roman" w:eastAsia="Times New Roman" w:hAnsi="Times New Roman" w:cs="Times New Roman"/>
          <w:color w:val="000000"/>
          <w:sz w:val="24"/>
        </w:rPr>
        <w:t xml:space="preserve"> di Desa Konang terdapat tiga </w:t>
      </w:r>
      <w:proofErr w:type="gramStart"/>
      <w:r w:rsidRPr="005B061F">
        <w:rPr>
          <w:rFonts w:ascii="Times New Roman" w:eastAsia="Times New Roman" w:hAnsi="Times New Roman" w:cs="Times New Roman"/>
          <w:color w:val="000000"/>
          <w:sz w:val="24"/>
        </w:rPr>
        <w:t>surat</w:t>
      </w:r>
      <w:proofErr w:type="gramEnd"/>
      <w:r w:rsidRPr="005B061F">
        <w:rPr>
          <w:rFonts w:ascii="Times New Roman" w:eastAsia="Times New Roman" w:hAnsi="Times New Roman" w:cs="Times New Roman"/>
          <w:color w:val="000000"/>
          <w:sz w:val="24"/>
        </w:rPr>
        <w:t xml:space="preserve"> pilihan yang dibaca yaitu surat Yaasin, Al-Waqi`ah dan Asy-Syams. Lumrahnya memang yang dibaca dalam setiap perkumpulan masyarakat biasanya adalah </w:t>
      </w:r>
      <w:proofErr w:type="gramStart"/>
      <w:r w:rsidRPr="005B061F">
        <w:rPr>
          <w:rFonts w:ascii="Times New Roman" w:eastAsia="Times New Roman" w:hAnsi="Times New Roman" w:cs="Times New Roman"/>
          <w:color w:val="000000"/>
          <w:sz w:val="24"/>
        </w:rPr>
        <w:t>surat</w:t>
      </w:r>
      <w:proofErr w:type="gramEnd"/>
      <w:r w:rsidRPr="005B061F">
        <w:rPr>
          <w:rFonts w:ascii="Times New Roman" w:eastAsia="Times New Roman" w:hAnsi="Times New Roman" w:cs="Times New Roman"/>
          <w:color w:val="000000"/>
          <w:sz w:val="24"/>
        </w:rPr>
        <w:t xml:space="preserve"> Yaasin yang ditambah dengan dzikir singkat dan ditutup dengan do`a.  </w:t>
      </w:r>
    </w:p>
    <w:p w:rsidR="005B061F" w:rsidRPr="005B061F" w:rsidRDefault="005B061F" w:rsidP="00AB15DA">
      <w:pPr>
        <w:spacing w:after="0" w:line="360" w:lineRule="auto"/>
        <w:ind w:left="851" w:firstLine="425"/>
        <w:jc w:val="both"/>
        <w:rPr>
          <w:rFonts w:ascii="Times New Roman" w:eastAsia="Times New Roman" w:hAnsi="Times New Roman" w:cs="Times New Roman"/>
          <w:color w:val="000000"/>
          <w:sz w:val="24"/>
        </w:rPr>
      </w:pPr>
      <w:r w:rsidRPr="005B061F">
        <w:rPr>
          <w:rFonts w:ascii="Times New Roman" w:eastAsia="Times New Roman" w:hAnsi="Times New Roman" w:cs="Times New Roman"/>
          <w:color w:val="000000"/>
          <w:sz w:val="24"/>
        </w:rPr>
        <w:t xml:space="preserve">Tentunya pembacaan tiga </w:t>
      </w:r>
      <w:proofErr w:type="gramStart"/>
      <w:r w:rsidRPr="005B061F">
        <w:rPr>
          <w:rFonts w:ascii="Times New Roman" w:eastAsia="Times New Roman" w:hAnsi="Times New Roman" w:cs="Times New Roman"/>
          <w:color w:val="000000"/>
          <w:sz w:val="24"/>
        </w:rPr>
        <w:t>surat</w:t>
      </w:r>
      <w:proofErr w:type="gramEnd"/>
      <w:r w:rsidRPr="005B061F">
        <w:rPr>
          <w:rFonts w:ascii="Times New Roman" w:eastAsia="Times New Roman" w:hAnsi="Times New Roman" w:cs="Times New Roman"/>
          <w:color w:val="000000"/>
          <w:sz w:val="24"/>
        </w:rPr>
        <w:t xml:space="preserve"> pilihan tersebut menimbulkan rasa penasaran dari benak peneliti sendiri. Mengapa yang dipilih dan dibaca oleh masyarakat Desa Konang adalah tiga surat </w:t>
      </w:r>
      <w:proofErr w:type="gramStart"/>
      <w:r w:rsidRPr="005B061F">
        <w:rPr>
          <w:rFonts w:ascii="Times New Roman" w:eastAsia="Times New Roman" w:hAnsi="Times New Roman" w:cs="Times New Roman"/>
          <w:color w:val="000000"/>
          <w:sz w:val="24"/>
        </w:rPr>
        <w:t>tersebut ?</w:t>
      </w:r>
      <w:proofErr w:type="gramEnd"/>
      <w:r w:rsidRPr="005B061F">
        <w:rPr>
          <w:rFonts w:ascii="Times New Roman" w:eastAsia="Times New Roman" w:hAnsi="Times New Roman" w:cs="Times New Roman"/>
          <w:color w:val="000000"/>
          <w:sz w:val="24"/>
        </w:rPr>
        <w:t xml:space="preserve"> </w:t>
      </w:r>
      <w:proofErr w:type="gramStart"/>
      <w:r w:rsidRPr="005B061F">
        <w:rPr>
          <w:rFonts w:ascii="Times New Roman" w:eastAsia="Times New Roman" w:hAnsi="Times New Roman" w:cs="Times New Roman"/>
          <w:color w:val="000000"/>
          <w:sz w:val="24"/>
        </w:rPr>
        <w:t>dan</w:t>
      </w:r>
      <w:proofErr w:type="gramEnd"/>
      <w:r w:rsidRPr="005B061F">
        <w:rPr>
          <w:rFonts w:ascii="Times New Roman" w:eastAsia="Times New Roman" w:hAnsi="Times New Roman" w:cs="Times New Roman"/>
          <w:color w:val="000000"/>
          <w:sz w:val="24"/>
        </w:rPr>
        <w:t xml:space="preserve"> apakah sebenarnaya terdapat makna khusus dalam pembacaan tiga surat tersebut ?. Pertanyaan tersebut tentunya masih menjadi belum bisa dijawab tanpa adanya penelitian lebih lanjut mengenai alasan serta pemaknaan masyarakat dalam melaksanakan tradisi </w:t>
      </w:r>
      <w:r w:rsidRPr="005B061F">
        <w:rPr>
          <w:rFonts w:ascii="Times New Roman" w:eastAsia="Times New Roman" w:hAnsi="Times New Roman" w:cs="Times New Roman"/>
          <w:i/>
          <w:color w:val="000000"/>
          <w:sz w:val="24"/>
        </w:rPr>
        <w:t>malem sabellesen</w:t>
      </w:r>
      <w:r w:rsidRPr="005B061F">
        <w:rPr>
          <w:rFonts w:ascii="Times New Roman" w:eastAsia="Times New Roman" w:hAnsi="Times New Roman" w:cs="Times New Roman"/>
          <w:color w:val="000000"/>
          <w:sz w:val="24"/>
        </w:rPr>
        <w:t xml:space="preserve"> di Desa Konang. </w:t>
      </w:r>
    </w:p>
    <w:p w:rsidR="005B061F" w:rsidRPr="005B061F" w:rsidRDefault="005B061F" w:rsidP="00AB15DA">
      <w:pPr>
        <w:spacing w:after="290" w:line="360" w:lineRule="auto"/>
        <w:ind w:left="851" w:firstLine="425"/>
        <w:jc w:val="both"/>
        <w:rPr>
          <w:rFonts w:ascii="Times New Roman" w:eastAsia="Times New Roman" w:hAnsi="Times New Roman" w:cs="Times New Roman"/>
          <w:color w:val="000000"/>
          <w:sz w:val="24"/>
        </w:rPr>
      </w:pPr>
      <w:r w:rsidRPr="005B061F">
        <w:rPr>
          <w:rFonts w:ascii="Times New Roman" w:eastAsia="Times New Roman" w:hAnsi="Times New Roman" w:cs="Times New Roman"/>
          <w:color w:val="000000"/>
          <w:sz w:val="24"/>
        </w:rPr>
        <w:t xml:space="preserve">Masalah yang ditemukan peneliti diatas, tentunya erat hubungannya dengan kajian </w:t>
      </w:r>
      <w:r w:rsidRPr="005B061F">
        <w:rPr>
          <w:rFonts w:ascii="Times New Roman" w:eastAsia="Times New Roman" w:hAnsi="Times New Roman" w:cs="Times New Roman"/>
          <w:i/>
          <w:color w:val="000000"/>
          <w:sz w:val="24"/>
        </w:rPr>
        <w:t>living qur`</w:t>
      </w:r>
      <w:proofErr w:type="gramStart"/>
      <w:r w:rsidRPr="005B061F">
        <w:rPr>
          <w:rFonts w:ascii="Times New Roman" w:eastAsia="Times New Roman" w:hAnsi="Times New Roman" w:cs="Times New Roman"/>
          <w:i/>
          <w:color w:val="000000"/>
          <w:sz w:val="24"/>
        </w:rPr>
        <w:t>an</w:t>
      </w:r>
      <w:proofErr w:type="gramEnd"/>
      <w:r w:rsidRPr="005B061F">
        <w:rPr>
          <w:rFonts w:ascii="Times New Roman" w:eastAsia="Times New Roman" w:hAnsi="Times New Roman" w:cs="Times New Roman"/>
          <w:color w:val="000000"/>
          <w:sz w:val="24"/>
        </w:rPr>
        <w:t xml:space="preserve"> yang merupakan suatu kajian ilmiah yang membahas tentang dialektika antara teks Al-Qur`an dengan kehidupan sosial masyarakat.  </w:t>
      </w:r>
    </w:p>
    <w:p w:rsidR="005B061F" w:rsidRPr="00653EAB" w:rsidRDefault="00AD546B" w:rsidP="00AB15DA">
      <w:pPr>
        <w:pStyle w:val="ListParagraph"/>
        <w:numPr>
          <w:ilvl w:val="0"/>
          <w:numId w:val="8"/>
        </w:numPr>
        <w:spacing w:after="290" w:line="360" w:lineRule="auto"/>
        <w:jc w:val="both"/>
        <w:rPr>
          <w:rFonts w:ascii="Times New Roman" w:eastAsia="Times New Roman" w:hAnsi="Times New Roman" w:cs="Times New Roman"/>
          <w:b/>
          <w:bCs/>
          <w:color w:val="000000"/>
          <w:sz w:val="24"/>
          <w:lang w:val="id-ID"/>
        </w:rPr>
      </w:pPr>
      <w:r w:rsidRPr="00653EAB">
        <w:rPr>
          <w:rFonts w:ascii="Times New Roman" w:eastAsia="Times New Roman" w:hAnsi="Times New Roman" w:cs="Times New Roman"/>
          <w:b/>
          <w:bCs/>
          <w:color w:val="000000"/>
          <w:sz w:val="24"/>
          <w:lang w:val="id-ID"/>
        </w:rPr>
        <w:t>Metode Penelitian</w:t>
      </w:r>
    </w:p>
    <w:p w:rsidR="00AD546B" w:rsidRPr="00AD546B" w:rsidRDefault="00AD546B" w:rsidP="00AB15DA">
      <w:pPr>
        <w:spacing w:line="360" w:lineRule="auto"/>
        <w:ind w:left="851" w:firstLine="425"/>
        <w:jc w:val="both"/>
        <w:rPr>
          <w:rFonts w:asciiTheme="majorBidi" w:eastAsia="Times New Roman" w:hAnsiTheme="majorBidi" w:cstheme="majorBidi"/>
          <w:color w:val="000000"/>
          <w:sz w:val="24"/>
          <w:szCs w:val="24"/>
        </w:rPr>
      </w:pPr>
      <w:r>
        <w:rPr>
          <w:rFonts w:ascii="Times New Roman" w:eastAsia="Times New Roman" w:hAnsi="Times New Roman" w:cs="Times New Roman"/>
          <w:b/>
          <w:bCs/>
          <w:color w:val="000000"/>
          <w:sz w:val="24"/>
          <w:lang w:val="id-ID"/>
        </w:rPr>
        <w:tab/>
      </w:r>
      <w:r w:rsidRPr="00AD546B">
        <w:rPr>
          <w:rFonts w:asciiTheme="majorBidi" w:hAnsiTheme="majorBidi" w:cstheme="majorBidi"/>
          <w:sz w:val="24"/>
          <w:szCs w:val="24"/>
          <w:lang w:val="id-ID"/>
        </w:rPr>
        <w:t>Penelitian ini berjenis</w:t>
      </w:r>
      <w:r w:rsidRPr="00AD546B">
        <w:rPr>
          <w:rFonts w:asciiTheme="majorBidi" w:hAnsiTheme="majorBidi" w:cstheme="majorBidi"/>
          <w:sz w:val="24"/>
          <w:szCs w:val="24"/>
        </w:rPr>
        <w:t xml:space="preserve"> pendekatan kualitatif</w:t>
      </w:r>
      <w:r w:rsidRPr="00AD546B">
        <w:rPr>
          <w:rFonts w:asciiTheme="majorBidi" w:hAnsiTheme="majorBidi" w:cstheme="majorBidi"/>
          <w:sz w:val="24"/>
          <w:szCs w:val="24"/>
          <w:lang w:val="id-ID"/>
        </w:rPr>
        <w:t>.</w:t>
      </w:r>
      <w:r w:rsidRPr="00AD546B">
        <w:rPr>
          <w:rFonts w:asciiTheme="majorBidi" w:hAnsiTheme="majorBidi" w:cstheme="majorBidi"/>
          <w:sz w:val="24"/>
          <w:szCs w:val="24"/>
        </w:rPr>
        <w:t xml:space="preserve"> </w:t>
      </w:r>
      <w:r w:rsidRPr="00AD546B">
        <w:rPr>
          <w:rFonts w:asciiTheme="majorBidi" w:hAnsiTheme="majorBidi" w:cstheme="majorBidi"/>
          <w:sz w:val="24"/>
          <w:szCs w:val="24"/>
          <w:lang w:val="id-ID"/>
        </w:rPr>
        <w:t>P</w:t>
      </w:r>
      <w:r w:rsidRPr="00AD546B">
        <w:rPr>
          <w:rFonts w:asciiTheme="majorBidi" w:hAnsiTheme="majorBidi" w:cstheme="majorBidi"/>
          <w:sz w:val="24"/>
          <w:szCs w:val="24"/>
        </w:rPr>
        <w:t>endekatan ini digunakan untuk mengetahui dan mengeksplorasi masalah sosial kemanusiaan.</w:t>
      </w:r>
      <w:r w:rsidRPr="00AD546B">
        <w:rPr>
          <w:rFonts w:asciiTheme="majorBidi" w:hAnsiTheme="majorBidi" w:cstheme="majorBidi"/>
          <w:sz w:val="24"/>
          <w:szCs w:val="24"/>
          <w:lang w:val="id-ID"/>
        </w:rPr>
        <w:t xml:space="preserve"> </w:t>
      </w:r>
      <w:r w:rsidRPr="00AD546B">
        <w:rPr>
          <w:rFonts w:asciiTheme="majorBidi" w:eastAsia="Times New Roman" w:hAnsiTheme="majorBidi" w:cstheme="majorBidi"/>
          <w:color w:val="000000"/>
          <w:sz w:val="24"/>
          <w:szCs w:val="24"/>
        </w:rPr>
        <w:t xml:space="preserve">Dalam proses ini peneliti sendiri melibatkan beberapa orang partisipan untuk mengajukan pertanyaan-pertayaan dan prosedur-prosedur. Kemudian mengumpulkan data secara spesifik dari para partisipan, setelah itu peneliti </w:t>
      </w:r>
      <w:proofErr w:type="gramStart"/>
      <w:r w:rsidRPr="00AD546B">
        <w:rPr>
          <w:rFonts w:asciiTheme="majorBidi" w:eastAsia="Times New Roman" w:hAnsiTheme="majorBidi" w:cstheme="majorBidi"/>
          <w:color w:val="000000"/>
          <w:sz w:val="24"/>
          <w:szCs w:val="24"/>
        </w:rPr>
        <w:t>akan</w:t>
      </w:r>
      <w:proofErr w:type="gramEnd"/>
      <w:r w:rsidRPr="00AD546B">
        <w:rPr>
          <w:rFonts w:asciiTheme="majorBidi" w:eastAsia="Times New Roman" w:hAnsiTheme="majorBidi" w:cstheme="majorBidi"/>
          <w:color w:val="000000"/>
          <w:sz w:val="24"/>
          <w:szCs w:val="24"/>
        </w:rPr>
        <w:t xml:space="preserve"> menganalisis data yang sudah didapat dari </w:t>
      </w:r>
      <w:r w:rsidRPr="00AD546B">
        <w:rPr>
          <w:rFonts w:asciiTheme="majorBidi" w:eastAsia="Times New Roman" w:hAnsiTheme="majorBidi" w:cstheme="majorBidi"/>
          <w:color w:val="000000"/>
          <w:sz w:val="24"/>
          <w:szCs w:val="24"/>
        </w:rPr>
        <w:lastRenderedPageBreak/>
        <w:t>pa</w:t>
      </w:r>
      <w:r>
        <w:rPr>
          <w:rFonts w:asciiTheme="majorBidi" w:eastAsia="Times New Roman" w:hAnsiTheme="majorBidi" w:cstheme="majorBidi"/>
          <w:color w:val="000000"/>
          <w:sz w:val="24"/>
          <w:szCs w:val="24"/>
        </w:rPr>
        <w:t xml:space="preserve">rtisipan tersebut </w:t>
      </w:r>
      <w:r w:rsidRPr="00AD546B">
        <w:rPr>
          <w:rFonts w:asciiTheme="majorBidi" w:eastAsia="Times New Roman" w:hAnsiTheme="majorBidi" w:cstheme="majorBidi"/>
          <w:color w:val="000000"/>
          <w:sz w:val="24"/>
          <w:szCs w:val="24"/>
        </w:rPr>
        <w:t xml:space="preserve">dari tema-tema umum ke tema-tema khusus, menafsirkan makna dan kemudian menyimpulkannya. </w:t>
      </w:r>
    </w:p>
    <w:p w:rsidR="00AD546B" w:rsidRDefault="00AD546B" w:rsidP="00AB15DA">
      <w:pPr>
        <w:spacing w:after="144" w:line="360" w:lineRule="auto"/>
        <w:ind w:left="851" w:firstLine="425"/>
        <w:jc w:val="both"/>
        <w:rPr>
          <w:rFonts w:asciiTheme="majorBidi" w:eastAsia="Times New Roman" w:hAnsiTheme="majorBidi" w:cstheme="majorBidi"/>
          <w:color w:val="000000"/>
          <w:sz w:val="24"/>
          <w:szCs w:val="24"/>
        </w:rPr>
      </w:pPr>
      <w:r w:rsidRPr="00AD546B">
        <w:rPr>
          <w:rFonts w:asciiTheme="majorBidi" w:eastAsia="Times New Roman" w:hAnsiTheme="majorBidi" w:cstheme="majorBidi"/>
          <w:color w:val="000000"/>
          <w:sz w:val="24"/>
          <w:szCs w:val="24"/>
        </w:rPr>
        <w:t>Sedangkan Jenis penelitian yang digunakan oleh penulis merupakan jenis penelitian lapangan (</w:t>
      </w:r>
      <w:r w:rsidRPr="00AD546B">
        <w:rPr>
          <w:rFonts w:asciiTheme="majorBidi" w:eastAsia="Times New Roman" w:hAnsiTheme="majorBidi" w:cstheme="majorBidi"/>
          <w:i/>
          <w:color w:val="000000"/>
          <w:sz w:val="24"/>
          <w:szCs w:val="24"/>
        </w:rPr>
        <w:t>Field research</w:t>
      </w:r>
      <w:r w:rsidRPr="00AD546B">
        <w:rPr>
          <w:rFonts w:asciiTheme="majorBidi" w:eastAsia="Times New Roman" w:hAnsiTheme="majorBidi" w:cstheme="majorBidi"/>
          <w:color w:val="000000"/>
          <w:sz w:val="24"/>
          <w:szCs w:val="24"/>
        </w:rPr>
        <w:t xml:space="preserve">).  Penulis sendiri secara langsung terjun ke lapangan pada saat tradisi </w:t>
      </w:r>
      <w:r w:rsidRPr="00AD546B">
        <w:rPr>
          <w:rFonts w:asciiTheme="majorBidi" w:eastAsia="Times New Roman" w:hAnsiTheme="majorBidi" w:cstheme="majorBidi"/>
          <w:i/>
          <w:color w:val="000000"/>
          <w:sz w:val="24"/>
          <w:szCs w:val="24"/>
        </w:rPr>
        <w:t>malem sabellesen</w:t>
      </w:r>
      <w:r w:rsidRPr="00AD546B">
        <w:rPr>
          <w:rFonts w:asciiTheme="majorBidi" w:eastAsia="Times New Roman" w:hAnsiTheme="majorBidi" w:cstheme="majorBidi"/>
          <w:color w:val="000000"/>
          <w:sz w:val="24"/>
          <w:szCs w:val="24"/>
        </w:rPr>
        <w:t xml:space="preserve"> untuk mengumpulkan data. Dengan melakukan eksplorasi, </w:t>
      </w:r>
      <w:proofErr w:type="gramStart"/>
      <w:r w:rsidRPr="00AD546B">
        <w:rPr>
          <w:rFonts w:asciiTheme="majorBidi" w:eastAsia="Times New Roman" w:hAnsiTheme="majorBidi" w:cstheme="majorBidi"/>
          <w:color w:val="000000"/>
          <w:sz w:val="24"/>
          <w:szCs w:val="24"/>
        </w:rPr>
        <w:t>peneliti  bisa</w:t>
      </w:r>
      <w:proofErr w:type="gramEnd"/>
      <w:r w:rsidRPr="00AD546B">
        <w:rPr>
          <w:rFonts w:asciiTheme="majorBidi" w:eastAsia="Times New Roman" w:hAnsiTheme="majorBidi" w:cstheme="majorBidi"/>
          <w:color w:val="000000"/>
          <w:sz w:val="24"/>
          <w:szCs w:val="24"/>
        </w:rPr>
        <w:t xml:space="preserve"> mengetahui langsung bagaimana masyarakat desa Konang dalam melakukan kegiatan tradisi </w:t>
      </w:r>
      <w:r w:rsidRPr="00AD546B">
        <w:rPr>
          <w:rFonts w:asciiTheme="majorBidi" w:eastAsia="Times New Roman" w:hAnsiTheme="majorBidi" w:cstheme="majorBidi"/>
          <w:i/>
          <w:color w:val="000000"/>
          <w:sz w:val="24"/>
          <w:szCs w:val="24"/>
        </w:rPr>
        <w:t>malem sabellesen</w:t>
      </w:r>
      <w:r w:rsidRPr="00AD546B">
        <w:rPr>
          <w:rFonts w:asciiTheme="majorBidi" w:eastAsia="Times New Roman" w:hAnsiTheme="majorBidi" w:cstheme="majorBidi"/>
          <w:color w:val="000000"/>
          <w:sz w:val="24"/>
          <w:szCs w:val="24"/>
        </w:rPr>
        <w:t>, serta bisa mengetahui pemaknaan mereka terhadap tradisi tersebut. Yang kemudian hasilnya bisa di deskripsikan dalam laporan penelitian.</w:t>
      </w:r>
      <w:r w:rsidR="00E1741B">
        <w:rPr>
          <w:rStyle w:val="FootnoteReference"/>
          <w:rFonts w:asciiTheme="majorBidi" w:eastAsia="Times New Roman" w:hAnsiTheme="majorBidi" w:cstheme="majorBidi"/>
          <w:color w:val="000000"/>
          <w:sz w:val="24"/>
          <w:szCs w:val="24"/>
        </w:rPr>
        <w:footnoteReference w:id="8"/>
      </w:r>
    </w:p>
    <w:p w:rsidR="00AD546B" w:rsidRPr="00653EAB" w:rsidRDefault="00AD546B" w:rsidP="00AB15DA">
      <w:pPr>
        <w:pStyle w:val="ListParagraph"/>
        <w:numPr>
          <w:ilvl w:val="0"/>
          <w:numId w:val="8"/>
        </w:numPr>
        <w:spacing w:after="144" w:line="360" w:lineRule="auto"/>
        <w:jc w:val="both"/>
        <w:rPr>
          <w:rFonts w:asciiTheme="majorBidi" w:eastAsia="Times New Roman" w:hAnsiTheme="majorBidi" w:cstheme="majorBidi"/>
          <w:b/>
          <w:bCs/>
          <w:color w:val="000000"/>
          <w:sz w:val="24"/>
          <w:szCs w:val="24"/>
          <w:lang w:val="id-ID"/>
        </w:rPr>
      </w:pPr>
      <w:r w:rsidRPr="00653EAB">
        <w:rPr>
          <w:rFonts w:asciiTheme="majorBidi" w:eastAsia="Times New Roman" w:hAnsiTheme="majorBidi" w:cstheme="majorBidi"/>
          <w:b/>
          <w:bCs/>
          <w:color w:val="000000"/>
          <w:sz w:val="24"/>
          <w:szCs w:val="24"/>
          <w:lang w:val="id-ID"/>
        </w:rPr>
        <w:t>Hasil dan Pembahasan</w:t>
      </w:r>
    </w:p>
    <w:p w:rsidR="00AD546B" w:rsidRPr="00653EAB" w:rsidRDefault="00AD546B" w:rsidP="00AB15DA">
      <w:pPr>
        <w:pStyle w:val="ListParagraph"/>
        <w:numPr>
          <w:ilvl w:val="0"/>
          <w:numId w:val="9"/>
        </w:numPr>
        <w:spacing w:after="144" w:line="360" w:lineRule="auto"/>
        <w:ind w:left="1418" w:hanging="283"/>
        <w:jc w:val="both"/>
        <w:rPr>
          <w:rFonts w:ascii="Times New Roman" w:eastAsia="Times New Roman" w:hAnsi="Times New Roman" w:cs="Times New Roman"/>
          <w:b/>
          <w:bCs/>
          <w:color w:val="000000"/>
          <w:sz w:val="24"/>
        </w:rPr>
      </w:pPr>
      <w:r w:rsidRPr="00653EAB">
        <w:rPr>
          <w:rFonts w:ascii="Times New Roman" w:eastAsia="Times New Roman" w:hAnsi="Times New Roman" w:cs="Times New Roman"/>
          <w:b/>
          <w:bCs/>
          <w:color w:val="000000"/>
          <w:sz w:val="24"/>
        </w:rPr>
        <w:t xml:space="preserve">Motif Pembacaan Tiga Surat Pilihan dalam Tradisi </w:t>
      </w:r>
      <w:r w:rsidRPr="00653EAB">
        <w:rPr>
          <w:rFonts w:ascii="Times New Roman" w:eastAsia="Times New Roman" w:hAnsi="Times New Roman" w:cs="Times New Roman"/>
          <w:b/>
          <w:bCs/>
          <w:i/>
          <w:color w:val="000000"/>
          <w:sz w:val="24"/>
        </w:rPr>
        <w:t>Malem Sabellesen</w:t>
      </w:r>
      <w:r w:rsidRPr="00653EAB">
        <w:rPr>
          <w:rFonts w:ascii="Times New Roman" w:eastAsia="Times New Roman" w:hAnsi="Times New Roman" w:cs="Times New Roman"/>
          <w:b/>
          <w:bCs/>
          <w:color w:val="000000"/>
          <w:sz w:val="24"/>
        </w:rPr>
        <w:t xml:space="preserve">.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Motif merupakan suatu kekuatan sebagai penggerak yang bisa membangkitkan aktivitas pada setiap makhluk hidup. Motif melahirkan perilaku yang </w:t>
      </w:r>
      <w:proofErr w:type="gramStart"/>
      <w:r w:rsidRPr="00AD546B">
        <w:rPr>
          <w:rFonts w:ascii="Times New Roman" w:eastAsia="Times New Roman" w:hAnsi="Times New Roman" w:cs="Times New Roman"/>
          <w:color w:val="000000"/>
          <w:sz w:val="24"/>
        </w:rPr>
        <w:t>akan</w:t>
      </w:r>
      <w:proofErr w:type="gramEnd"/>
      <w:r w:rsidRPr="00AD546B">
        <w:rPr>
          <w:rFonts w:ascii="Times New Roman" w:eastAsia="Times New Roman" w:hAnsi="Times New Roman" w:cs="Times New Roman"/>
          <w:color w:val="000000"/>
          <w:sz w:val="24"/>
        </w:rPr>
        <w:t xml:space="preserve"> mengantarkan setiap makhluk hidup pada suatu tujuan atau berbagai tujuan tertentu.  </w:t>
      </w:r>
      <w:proofErr w:type="gramStart"/>
      <w:r w:rsidRPr="00AD546B">
        <w:rPr>
          <w:rFonts w:ascii="Times New Roman" w:eastAsia="Times New Roman" w:hAnsi="Times New Roman" w:cs="Times New Roman"/>
          <w:color w:val="000000"/>
          <w:sz w:val="24"/>
        </w:rPr>
        <w:t>Motif  yang</w:t>
      </w:r>
      <w:proofErr w:type="gramEnd"/>
      <w:r w:rsidRPr="00AD546B">
        <w:rPr>
          <w:rFonts w:ascii="Times New Roman" w:eastAsia="Times New Roman" w:hAnsi="Times New Roman" w:cs="Times New Roman"/>
          <w:color w:val="000000"/>
          <w:sz w:val="24"/>
        </w:rPr>
        <w:t xml:space="preserve"> ada pada setiap individu akan memunculkan suatu prilaku atau tindakan yang terarah pada suatu tujuan tertentu.</w:t>
      </w:r>
      <w:r w:rsidR="00E1741B">
        <w:rPr>
          <w:rStyle w:val="FootnoteReference"/>
          <w:rFonts w:ascii="Times New Roman" w:eastAsia="Times New Roman" w:hAnsi="Times New Roman" w:cs="Times New Roman"/>
          <w:color w:val="000000"/>
          <w:sz w:val="24"/>
        </w:rPr>
        <w:footnoteReference w:id="9"/>
      </w:r>
      <w:r w:rsidR="00E1741B">
        <w:rPr>
          <w:rFonts w:ascii="Times New Roman" w:eastAsia="Times New Roman" w:hAnsi="Times New Roman" w:cs="Times New Roman"/>
          <w:color w:val="000000"/>
          <w:sz w:val="24"/>
          <w:lang w:val="id-ID"/>
        </w:rPr>
        <w:t xml:space="preserve"> </w:t>
      </w:r>
      <w:r w:rsidRPr="00AD546B">
        <w:rPr>
          <w:rFonts w:ascii="Times New Roman" w:eastAsia="Times New Roman" w:hAnsi="Times New Roman" w:cs="Times New Roman"/>
          <w:color w:val="000000"/>
          <w:sz w:val="24"/>
        </w:rPr>
        <w:t xml:space="preserve">Motif juga merupakan sebuah alasan utama sesorang dalam melakukan suatu hal untuk mencapai tujuan tertentu.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Setelah peneliti memaparkan data hasil penelitian. Ternyata terdapat dua motif yang tekandung dalam pembacaan tiga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pilihan dalam tradisi </w:t>
      </w:r>
      <w:r w:rsidRPr="00AD546B">
        <w:rPr>
          <w:rFonts w:ascii="Times New Roman" w:eastAsia="Times New Roman" w:hAnsi="Times New Roman" w:cs="Times New Roman"/>
          <w:i/>
          <w:color w:val="000000"/>
          <w:sz w:val="24"/>
        </w:rPr>
        <w:t xml:space="preserve">malem sabellesen. </w:t>
      </w:r>
      <w:r w:rsidRPr="00AD546B">
        <w:rPr>
          <w:rFonts w:ascii="Times New Roman" w:eastAsia="Times New Roman" w:hAnsi="Times New Roman" w:cs="Times New Roman"/>
          <w:color w:val="000000"/>
          <w:sz w:val="24"/>
        </w:rPr>
        <w:t>Pertama</w:t>
      </w:r>
      <w:r w:rsidRPr="00AD546B">
        <w:rPr>
          <w:rFonts w:ascii="Times New Roman" w:eastAsia="Times New Roman" w:hAnsi="Times New Roman" w:cs="Times New Roman"/>
          <w:i/>
          <w:color w:val="000000"/>
          <w:sz w:val="24"/>
        </w:rPr>
        <w:t xml:space="preserve">, </w:t>
      </w:r>
      <w:r w:rsidRPr="00AD546B">
        <w:rPr>
          <w:rFonts w:ascii="Times New Roman" w:eastAsia="Times New Roman" w:hAnsi="Times New Roman" w:cs="Times New Roman"/>
          <w:color w:val="000000"/>
          <w:sz w:val="24"/>
        </w:rPr>
        <w:t xml:space="preserve">motif spiritual karena dalam pelaksanaanya pembacaan tiga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pilihan tersebut berjalan atas dasar kemauan dan kesadaran dari para masyarakat untuk mendekatkan diri kepada Allah SWT.  Kedua, Motif sosial. Motif ini didasari atas rasa kekeluargaan dari masyarakat desa Konang yang tentunya mengikuti tradisi tersebut untuk menjalin dan memperkuat tali silaturrahmi antar masyarakat desa Konang.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Beberapa pernyataan diatas tentunya akan lebih </w:t>
      </w:r>
      <w:proofErr w:type="gramStart"/>
      <w:r w:rsidRPr="00AD546B">
        <w:rPr>
          <w:rFonts w:ascii="Times New Roman" w:eastAsia="Times New Roman" w:hAnsi="Times New Roman" w:cs="Times New Roman"/>
          <w:color w:val="000000"/>
          <w:sz w:val="24"/>
        </w:rPr>
        <w:t>meyakinkan  dengan</w:t>
      </w:r>
      <w:proofErr w:type="gramEnd"/>
      <w:r w:rsidRPr="00AD546B">
        <w:rPr>
          <w:rFonts w:ascii="Times New Roman" w:eastAsia="Times New Roman" w:hAnsi="Times New Roman" w:cs="Times New Roman"/>
          <w:color w:val="000000"/>
          <w:sz w:val="24"/>
        </w:rPr>
        <w:t xml:space="preserve"> adanya pernyataan dan penjelasan dari beberapa sumber lain. Berikut adalah beberapa penjelasan tentang motif spiritual dan motif sosiologis.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proofErr w:type="gramStart"/>
      <w:r w:rsidRPr="00AD546B">
        <w:rPr>
          <w:rFonts w:ascii="Times New Roman" w:eastAsia="Times New Roman" w:hAnsi="Times New Roman" w:cs="Times New Roman"/>
          <w:color w:val="000000"/>
          <w:sz w:val="24"/>
        </w:rPr>
        <w:t>Motif  spiritual</w:t>
      </w:r>
      <w:proofErr w:type="gramEnd"/>
      <w:r w:rsidRPr="00AD546B">
        <w:rPr>
          <w:rFonts w:ascii="Times New Roman" w:eastAsia="Times New Roman" w:hAnsi="Times New Roman" w:cs="Times New Roman"/>
          <w:color w:val="000000"/>
          <w:sz w:val="24"/>
        </w:rPr>
        <w:t xml:space="preserve"> adalah salah satu jenis motif yang berhubungan dengan dimensi spiritual manusia, seperti berpegang kepada agama, cinta kepada kebaikan dan benci </w:t>
      </w:r>
      <w:r w:rsidRPr="00AD546B">
        <w:rPr>
          <w:rFonts w:ascii="Times New Roman" w:eastAsia="Times New Roman" w:hAnsi="Times New Roman" w:cs="Times New Roman"/>
          <w:color w:val="000000"/>
          <w:sz w:val="24"/>
        </w:rPr>
        <w:lastRenderedPageBreak/>
        <w:t xml:space="preserve">kepada keburukan. Kebutuhan spiritual manusia merupakan dimensi kehidupan yang mampu menentukan makna, tujuan, dan kematian seseorang. Kebutuhan spiritual ini mencakup berbagai macam hal seperti kebutuhan </w:t>
      </w:r>
      <w:proofErr w:type="gramStart"/>
      <w:r w:rsidRPr="00AD546B">
        <w:rPr>
          <w:rFonts w:ascii="Times New Roman" w:eastAsia="Times New Roman" w:hAnsi="Times New Roman" w:cs="Times New Roman"/>
          <w:color w:val="000000"/>
          <w:sz w:val="24"/>
        </w:rPr>
        <w:t>akan</w:t>
      </w:r>
      <w:proofErr w:type="gramEnd"/>
      <w:r w:rsidRPr="00AD546B">
        <w:rPr>
          <w:rFonts w:ascii="Times New Roman" w:eastAsia="Times New Roman" w:hAnsi="Times New Roman" w:cs="Times New Roman"/>
          <w:color w:val="000000"/>
          <w:sz w:val="24"/>
        </w:rPr>
        <w:t xml:space="preserve"> keyakinan seseorang kepada tuhannya, bisa juga mencakup kebutuhan dan harapan serta keyakinan untuk hidup. Aspek spiritualitas meliputi beberapa hal sebagai </w:t>
      </w:r>
      <w:proofErr w:type="gramStart"/>
      <w:r w:rsidRPr="00AD546B">
        <w:rPr>
          <w:rFonts w:ascii="Times New Roman" w:eastAsia="Times New Roman" w:hAnsi="Times New Roman" w:cs="Times New Roman"/>
          <w:color w:val="000000"/>
          <w:sz w:val="24"/>
        </w:rPr>
        <w:t>berikut :</w:t>
      </w:r>
      <w:proofErr w:type="gramEnd"/>
      <w:r w:rsidRPr="00AD546B">
        <w:rPr>
          <w:rFonts w:ascii="Times New Roman" w:eastAsia="Times New Roman" w:hAnsi="Times New Roman" w:cs="Times New Roman"/>
          <w:color w:val="000000"/>
          <w:sz w:val="24"/>
        </w:rPr>
        <w:t xml:space="preserve"> </w:t>
      </w:r>
    </w:p>
    <w:p w:rsidR="00AD546B" w:rsidRPr="00AD546B" w:rsidRDefault="00AD546B" w:rsidP="00AB15DA">
      <w:pPr>
        <w:numPr>
          <w:ilvl w:val="0"/>
          <w:numId w:val="2"/>
        </w:numPr>
        <w:spacing w:after="144" w:line="360" w:lineRule="auto"/>
        <w:ind w:left="1701" w:hanging="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Terdapat hubungan dengan hal yang tidak diketahui dan tidak pasti dengan </w:t>
      </w:r>
      <w:r w:rsidR="00207C4D">
        <w:rPr>
          <w:rFonts w:ascii="Times New Roman" w:eastAsia="Times New Roman" w:hAnsi="Times New Roman" w:cs="Times New Roman"/>
          <w:color w:val="000000"/>
          <w:sz w:val="24"/>
          <w:lang w:val="id-ID"/>
        </w:rPr>
        <w:t xml:space="preserve">   </w:t>
      </w:r>
      <w:r w:rsidRPr="00AD546B">
        <w:rPr>
          <w:rFonts w:ascii="Times New Roman" w:eastAsia="Times New Roman" w:hAnsi="Times New Roman" w:cs="Times New Roman"/>
          <w:color w:val="000000"/>
          <w:sz w:val="24"/>
        </w:rPr>
        <w:t xml:space="preserve">alam kehidupan. </w:t>
      </w:r>
    </w:p>
    <w:p w:rsidR="00AD546B" w:rsidRPr="00AD546B" w:rsidRDefault="00AD546B" w:rsidP="00AB15DA">
      <w:pPr>
        <w:numPr>
          <w:ilvl w:val="0"/>
          <w:numId w:val="2"/>
        </w:numPr>
        <w:spacing w:after="172" w:line="360" w:lineRule="auto"/>
        <w:ind w:left="1701" w:hanging="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Mencapai makna dan tujuan hidup. </w:t>
      </w:r>
    </w:p>
    <w:p w:rsidR="00AD546B" w:rsidRPr="00AD546B" w:rsidRDefault="00AD546B" w:rsidP="00AB15DA">
      <w:pPr>
        <w:numPr>
          <w:ilvl w:val="0"/>
          <w:numId w:val="2"/>
        </w:numPr>
        <w:spacing w:after="144" w:line="360" w:lineRule="auto"/>
        <w:ind w:left="1701" w:hanging="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Bisa mengetahui kemampuan pribadi dengan melihat kekuatan serta sumber-sumber yang dimiliki. </w:t>
      </w:r>
    </w:p>
    <w:p w:rsidR="00AD546B" w:rsidRPr="00AD546B" w:rsidRDefault="00AD546B" w:rsidP="00AB15DA">
      <w:pPr>
        <w:numPr>
          <w:ilvl w:val="0"/>
          <w:numId w:val="2"/>
        </w:numPr>
        <w:spacing w:after="144" w:line="360" w:lineRule="auto"/>
        <w:ind w:left="1701" w:hanging="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Bisa merasakan adanya keterikatan batin antar diri sendiri dengan Allah SWT sang maha pencipta.</w:t>
      </w:r>
      <w:r w:rsidR="00E1741B">
        <w:rPr>
          <w:rStyle w:val="FootnoteReference"/>
          <w:rFonts w:ascii="Times New Roman" w:eastAsia="Times New Roman" w:hAnsi="Times New Roman" w:cs="Times New Roman"/>
          <w:color w:val="000000"/>
          <w:sz w:val="24"/>
        </w:rPr>
        <w:footnoteReference w:id="10"/>
      </w:r>
    </w:p>
    <w:p w:rsidR="00AD546B" w:rsidRPr="00AD546B" w:rsidRDefault="00AD546B" w:rsidP="00AB15DA">
      <w:pPr>
        <w:spacing w:after="307"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Motif sipiritual dibagi menjadi empat bagian yaitu motif kepemilikan, motif persaingan, motif permusuhan dan motif beragama. Sebagian besar para psikolog modern tidak terlalu melirik jenis motif ini dalam studi-studi yang mereka lakukan. Padahal sebenarnya motif spiritual ini merupakan suatu kelebihan yang dimiliki manusia. Dalam penelitian para psikolog modern tentang motif, A. Maslow telah memahami kekurangan terebut. Beliau memberikan usulan tentang pengklarifikasian motif yang baru, yang mencakup motif spiritual. A. Maslow menjelaskan bahwa dalam setiap individu memiliki dua kebutuhan yang harus dipenuhi yaitu kebutuhan dasar dan kebutuhan spiritual.</w:t>
      </w:r>
      <w:r w:rsidR="00E1741B">
        <w:rPr>
          <w:rStyle w:val="FootnoteReference"/>
          <w:rFonts w:ascii="Times New Roman" w:eastAsia="Times New Roman" w:hAnsi="Times New Roman" w:cs="Times New Roman"/>
          <w:color w:val="000000"/>
          <w:sz w:val="24"/>
        </w:rPr>
        <w:footnoteReference w:id="11"/>
      </w:r>
    </w:p>
    <w:p w:rsidR="00AD546B" w:rsidRPr="00AD546B" w:rsidRDefault="00AD546B" w:rsidP="00AB15DA">
      <w:pPr>
        <w:spacing w:after="29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Aspek spiritual manusia dan berbagai kebutuhan luhur manusia yang timbul, sering kali tidak mendapatkan perhatian secara serius dari para psikolog modern. Pada hakikatnya aspek spiritual adalah kebutuhan manusia yang paling penting dan paling luhur. Aspek tersebutlah yang membedakan manusia dengan hewan. Selain itu, komitemen para psikolog modern untuk menerapkan metodologi ilmiah yang biasa diterapakan pada ilmu-ilmu alam dalam penelitian tentang manusia telah membuat mereka semua membatasi aspek-aspek prilaku manusia. Hal inilah yang membuat </w:t>
      </w:r>
      <w:r w:rsidRPr="00AD546B">
        <w:rPr>
          <w:rFonts w:ascii="Times New Roman" w:eastAsia="Times New Roman" w:hAnsi="Times New Roman" w:cs="Times New Roman"/>
          <w:color w:val="000000"/>
          <w:sz w:val="24"/>
        </w:rPr>
        <w:lastRenderedPageBreak/>
        <w:t>psikolog modern menghindari penelitian yang berhubungan dengan dimensi spiritual manusia.</w:t>
      </w:r>
      <w:r w:rsidR="00E1741B">
        <w:rPr>
          <w:rStyle w:val="FootnoteReference"/>
          <w:rFonts w:ascii="Times New Roman" w:eastAsia="Times New Roman" w:hAnsi="Times New Roman" w:cs="Times New Roman"/>
          <w:color w:val="000000"/>
          <w:sz w:val="24"/>
        </w:rPr>
        <w:footnoteReference w:id="12"/>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Itulah beberapa penjelasan mengenai motif spiritual. Sedangkan motif sosial merupakan motif-motif yang dipelajari orang dan berasal dari lingkungan kebudayaan tempat orang itu bertempat tinggal. Motif ini tidak berkembang secara sendirinya </w:t>
      </w:r>
      <w:proofErr w:type="gramStart"/>
      <w:r w:rsidRPr="00AD546B">
        <w:rPr>
          <w:rFonts w:ascii="Times New Roman" w:eastAsia="Times New Roman" w:hAnsi="Times New Roman" w:cs="Times New Roman"/>
          <w:color w:val="000000"/>
          <w:sz w:val="24"/>
        </w:rPr>
        <w:t>akan</w:t>
      </w:r>
      <w:proofErr w:type="gramEnd"/>
      <w:r w:rsidRPr="00AD546B">
        <w:rPr>
          <w:rFonts w:ascii="Times New Roman" w:eastAsia="Times New Roman" w:hAnsi="Times New Roman" w:cs="Times New Roman"/>
          <w:color w:val="000000"/>
          <w:sz w:val="24"/>
        </w:rPr>
        <w:t xml:space="preserve"> tetapi motif ini berkembang berdasarkan interaksi sosial dengan orang-orang ataupun hasil kebudayaan orang dulu.</w:t>
      </w:r>
      <w:r w:rsidR="00E1741B">
        <w:rPr>
          <w:rStyle w:val="FootnoteReference"/>
          <w:rFonts w:ascii="Times New Roman" w:eastAsia="Times New Roman" w:hAnsi="Times New Roman" w:cs="Times New Roman"/>
          <w:color w:val="000000"/>
          <w:sz w:val="24"/>
        </w:rPr>
        <w:footnoteReference w:id="13"/>
      </w:r>
      <w:r w:rsidRPr="00AD546B">
        <w:rPr>
          <w:rFonts w:ascii="Times New Roman" w:eastAsia="Times New Roman" w:hAnsi="Times New Roman" w:cs="Times New Roman"/>
          <w:color w:val="000000"/>
          <w:sz w:val="24"/>
        </w:rPr>
        <w:t xml:space="preserve"> Hal yang senada diungkapkan oleh Heckhausen yang berpendapat bahwa motif sosial adalah motif yang menunjukkan bahwa tujuan yang ingin dicapai tidak bisa dikejar </w:t>
      </w:r>
      <w:proofErr w:type="gramStart"/>
      <w:r w:rsidRPr="00AD546B">
        <w:rPr>
          <w:rFonts w:ascii="Times New Roman" w:eastAsia="Times New Roman" w:hAnsi="Times New Roman" w:cs="Times New Roman"/>
          <w:color w:val="000000"/>
          <w:sz w:val="24"/>
        </w:rPr>
        <w:t>sendiri  tetapi</w:t>
      </w:r>
      <w:proofErr w:type="gramEnd"/>
      <w:r w:rsidRPr="00AD546B">
        <w:rPr>
          <w:rFonts w:ascii="Times New Roman" w:eastAsia="Times New Roman" w:hAnsi="Times New Roman" w:cs="Times New Roman"/>
          <w:color w:val="000000"/>
          <w:sz w:val="24"/>
        </w:rPr>
        <w:t xml:space="preserve"> harus mempunyai interaksi dengan orang lain.</w:t>
      </w:r>
      <w:r w:rsidR="00E1741B">
        <w:rPr>
          <w:rStyle w:val="FootnoteReference"/>
          <w:rFonts w:ascii="Times New Roman" w:eastAsia="Times New Roman" w:hAnsi="Times New Roman" w:cs="Times New Roman"/>
          <w:color w:val="000000"/>
          <w:sz w:val="24"/>
        </w:rPr>
        <w:footnoteReference w:id="14"/>
      </w:r>
    </w:p>
    <w:p w:rsidR="00AD546B" w:rsidRPr="00AD546B" w:rsidRDefault="00AD546B" w:rsidP="00AB15DA">
      <w:pPr>
        <w:spacing w:after="144" w:line="360" w:lineRule="auto"/>
        <w:ind w:left="1418" w:hanging="284"/>
        <w:jc w:val="both"/>
        <w:rPr>
          <w:rFonts w:ascii="Times New Roman" w:eastAsia="Times New Roman" w:hAnsi="Times New Roman" w:cs="Times New Roman"/>
          <w:b/>
          <w:bCs/>
          <w:color w:val="000000"/>
          <w:sz w:val="24"/>
        </w:rPr>
      </w:pPr>
      <w:r w:rsidRPr="00AD546B">
        <w:rPr>
          <w:rFonts w:ascii="Times New Roman" w:eastAsia="Times New Roman" w:hAnsi="Times New Roman" w:cs="Times New Roman"/>
          <w:b/>
          <w:bCs/>
          <w:color w:val="000000"/>
          <w:sz w:val="24"/>
        </w:rPr>
        <w:t>2.</w:t>
      </w:r>
      <w:r w:rsidRPr="00AD546B">
        <w:rPr>
          <w:rFonts w:ascii="Arial" w:eastAsia="Arial" w:hAnsi="Arial" w:cs="Arial"/>
          <w:b/>
          <w:bCs/>
          <w:color w:val="000000"/>
          <w:sz w:val="24"/>
        </w:rPr>
        <w:t xml:space="preserve"> </w:t>
      </w:r>
      <w:r w:rsidRPr="00AD546B">
        <w:rPr>
          <w:rFonts w:ascii="Times New Roman" w:eastAsia="Times New Roman" w:hAnsi="Times New Roman" w:cs="Times New Roman"/>
          <w:b/>
          <w:bCs/>
          <w:color w:val="000000"/>
          <w:sz w:val="24"/>
        </w:rPr>
        <w:t xml:space="preserve">Implementasi Pembacaan Tiga Surat Pilihan dalam Tradisi </w:t>
      </w:r>
      <w:r w:rsidRPr="00AD546B">
        <w:rPr>
          <w:rFonts w:ascii="Times New Roman" w:eastAsia="Times New Roman" w:hAnsi="Times New Roman" w:cs="Times New Roman"/>
          <w:b/>
          <w:bCs/>
          <w:i/>
          <w:color w:val="000000"/>
          <w:sz w:val="24"/>
        </w:rPr>
        <w:t>Malem Sabellesen</w:t>
      </w:r>
      <w:r w:rsidRPr="00AD546B">
        <w:rPr>
          <w:rFonts w:ascii="Times New Roman" w:eastAsia="Times New Roman" w:hAnsi="Times New Roman" w:cs="Times New Roman"/>
          <w:b/>
          <w:bCs/>
          <w:color w:val="000000"/>
          <w:sz w:val="24"/>
        </w:rPr>
        <w:t xml:space="preserve">.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Pelaksanaan pembacaan tiga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pilihan dalam tradisi </w:t>
      </w:r>
      <w:r w:rsidRPr="00AD546B">
        <w:rPr>
          <w:rFonts w:ascii="Times New Roman" w:eastAsia="Times New Roman" w:hAnsi="Times New Roman" w:cs="Times New Roman"/>
          <w:i/>
          <w:color w:val="000000"/>
          <w:sz w:val="24"/>
        </w:rPr>
        <w:t xml:space="preserve">malem sabellesen </w:t>
      </w:r>
      <w:r w:rsidRPr="00AD546B">
        <w:rPr>
          <w:rFonts w:ascii="Times New Roman" w:eastAsia="Times New Roman" w:hAnsi="Times New Roman" w:cs="Times New Roman"/>
          <w:color w:val="000000"/>
          <w:sz w:val="24"/>
        </w:rPr>
        <w:t xml:space="preserve">telah berjalan sejak dahulu kala. Kebiasaan baik tersebut masih bisa bertahan sampai sekarang disebabkan kesadaran masyarakat </w:t>
      </w:r>
      <w:proofErr w:type="gramStart"/>
      <w:r w:rsidRPr="00AD546B">
        <w:rPr>
          <w:rFonts w:ascii="Times New Roman" w:eastAsia="Times New Roman" w:hAnsi="Times New Roman" w:cs="Times New Roman"/>
          <w:color w:val="000000"/>
          <w:sz w:val="24"/>
        </w:rPr>
        <w:t>akan</w:t>
      </w:r>
      <w:proofErr w:type="gramEnd"/>
      <w:r w:rsidRPr="00AD546B">
        <w:rPr>
          <w:rFonts w:ascii="Times New Roman" w:eastAsia="Times New Roman" w:hAnsi="Times New Roman" w:cs="Times New Roman"/>
          <w:color w:val="000000"/>
          <w:sz w:val="24"/>
        </w:rPr>
        <w:t xml:space="preserve"> kebutuhan terhadap Al-Qur`an.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Tradisi pembacaan tiga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tersebut dilaksanakan dengan konsep tadarrus. Pembacaanya kodisional, terkadang dilaksanakan dengan bersama-sama, terkadang juga dilaksanakan secara individual sesuai dengan kondisinya. Bacaanya menggunakan metode </w:t>
      </w:r>
      <w:r w:rsidRPr="00AD546B">
        <w:rPr>
          <w:rFonts w:ascii="Times New Roman" w:eastAsia="Times New Roman" w:hAnsi="Times New Roman" w:cs="Times New Roman"/>
          <w:i/>
          <w:color w:val="000000"/>
          <w:sz w:val="24"/>
        </w:rPr>
        <w:t xml:space="preserve">hadr. </w:t>
      </w:r>
      <w:r w:rsidRPr="00AD546B">
        <w:rPr>
          <w:rFonts w:ascii="Times New Roman" w:eastAsia="Times New Roman" w:hAnsi="Times New Roman" w:cs="Times New Roman"/>
          <w:color w:val="000000"/>
          <w:sz w:val="24"/>
        </w:rPr>
        <w:t xml:space="preserve">Metode </w:t>
      </w:r>
      <w:r w:rsidRPr="00AD546B">
        <w:rPr>
          <w:rFonts w:ascii="Times New Roman" w:eastAsia="Times New Roman" w:hAnsi="Times New Roman" w:cs="Times New Roman"/>
          <w:i/>
          <w:color w:val="000000"/>
          <w:sz w:val="24"/>
        </w:rPr>
        <w:t xml:space="preserve">hadr </w:t>
      </w:r>
      <w:r w:rsidRPr="00AD546B">
        <w:rPr>
          <w:rFonts w:ascii="Times New Roman" w:eastAsia="Times New Roman" w:hAnsi="Times New Roman" w:cs="Times New Roman"/>
          <w:color w:val="000000"/>
          <w:sz w:val="24"/>
        </w:rPr>
        <w:t xml:space="preserve">ini dipakai dalam pembacaan tiga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pilihan dalam tradisi </w:t>
      </w:r>
      <w:r w:rsidRPr="00AD546B">
        <w:rPr>
          <w:rFonts w:ascii="Times New Roman" w:eastAsia="Times New Roman" w:hAnsi="Times New Roman" w:cs="Times New Roman"/>
          <w:i/>
          <w:color w:val="000000"/>
          <w:sz w:val="24"/>
        </w:rPr>
        <w:t xml:space="preserve">malem sabellesen </w:t>
      </w:r>
      <w:r w:rsidRPr="00AD546B">
        <w:rPr>
          <w:rFonts w:ascii="Times New Roman" w:eastAsia="Times New Roman" w:hAnsi="Times New Roman" w:cs="Times New Roman"/>
          <w:color w:val="000000"/>
          <w:sz w:val="24"/>
        </w:rPr>
        <w:t xml:space="preserve">di desa Konang karena agar acara tidak memakan waktu yang panjang mengingat waktu pelaksanaan acara yang sangat terbatas yaitu habis sholat maghrib sampai adzan isya` berkumandang.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Tadarus menurut bahasa berarti belajar. Sedangkan menurut istilah biasa diartikan dan digunakan dengan pengertian yang khusus, yaitu membaca Al-Qur`an semata-mata untuk ibadah kepada Allah SWT dan memperdalam pemahaman terhadap ajaran Al-Qur`an. Dalam Kamus Umum Bahasa Indonesia tadarus ditulis dengan “tedarus” yang berarti pengajian Al-Qur`an secara bergiliran atau mengaji Al-Qur`an. Tadarus juga berarti membaca, mempelajari dan mengaktualisasi kandungan </w:t>
      </w:r>
      <w:r w:rsidRPr="00AD546B">
        <w:rPr>
          <w:rFonts w:ascii="Times New Roman" w:eastAsia="Times New Roman" w:hAnsi="Times New Roman" w:cs="Times New Roman"/>
          <w:color w:val="000000"/>
          <w:sz w:val="24"/>
        </w:rPr>
        <w:lastRenderedPageBreak/>
        <w:t>isi dari kitab suci Al-Qur`an. Hal-hal tersebut merupakan ibadah yang sangat luar biasa disisi Allah SWT.</w:t>
      </w:r>
      <w:r w:rsidR="00E1741B">
        <w:rPr>
          <w:rStyle w:val="FootnoteReference"/>
          <w:rFonts w:ascii="Times New Roman" w:eastAsia="Times New Roman" w:hAnsi="Times New Roman" w:cs="Times New Roman"/>
          <w:color w:val="000000"/>
          <w:sz w:val="24"/>
        </w:rPr>
        <w:footnoteReference w:id="15"/>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Sedangkan dalam metodenya pembacaan Al-Qur`</w:t>
      </w:r>
      <w:proofErr w:type="gramStart"/>
      <w:r w:rsidRPr="00AD546B">
        <w:rPr>
          <w:rFonts w:ascii="Times New Roman" w:eastAsia="Times New Roman" w:hAnsi="Times New Roman" w:cs="Times New Roman"/>
          <w:color w:val="000000"/>
          <w:sz w:val="24"/>
        </w:rPr>
        <w:t>an</w:t>
      </w:r>
      <w:proofErr w:type="gramEnd"/>
      <w:r w:rsidRPr="00AD546B">
        <w:rPr>
          <w:rFonts w:ascii="Times New Roman" w:eastAsia="Times New Roman" w:hAnsi="Times New Roman" w:cs="Times New Roman"/>
          <w:color w:val="000000"/>
          <w:sz w:val="24"/>
        </w:rPr>
        <w:t xml:space="preserve"> dengan bacaan </w:t>
      </w:r>
      <w:r w:rsidRPr="00AD546B">
        <w:rPr>
          <w:rFonts w:ascii="Times New Roman" w:eastAsia="Times New Roman" w:hAnsi="Times New Roman" w:cs="Times New Roman"/>
          <w:i/>
          <w:color w:val="000000"/>
          <w:sz w:val="24"/>
        </w:rPr>
        <w:t xml:space="preserve">hadr </w:t>
      </w:r>
      <w:r w:rsidRPr="00AD546B">
        <w:rPr>
          <w:rFonts w:ascii="Times New Roman" w:eastAsia="Times New Roman" w:hAnsi="Times New Roman" w:cs="Times New Roman"/>
          <w:color w:val="000000"/>
          <w:sz w:val="24"/>
        </w:rPr>
        <w:t xml:space="preserve">diperbolehkan selama tidak melanggar ketentuan tajwid, dan tidak boleh sampai ada huruf yang keselip. Dalam </w:t>
      </w:r>
      <w:r w:rsidRPr="00AD546B">
        <w:rPr>
          <w:rFonts w:ascii="Times New Roman" w:eastAsia="Times New Roman" w:hAnsi="Times New Roman" w:cs="Times New Roman"/>
          <w:i/>
          <w:color w:val="000000"/>
          <w:sz w:val="24"/>
        </w:rPr>
        <w:t>“Pengantar Ilmu Tahsin Kunci Mudah &amp; Praktis Membaca Al-Qur`an</w:t>
      </w:r>
      <w:r w:rsidRPr="00AD546B">
        <w:rPr>
          <w:rFonts w:ascii="Times New Roman" w:eastAsia="Times New Roman" w:hAnsi="Times New Roman" w:cs="Times New Roman"/>
          <w:color w:val="000000"/>
          <w:sz w:val="24"/>
        </w:rPr>
        <w:t xml:space="preserve">” dijelaskan bahwa bacaan </w:t>
      </w:r>
      <w:r w:rsidRPr="00AD546B">
        <w:rPr>
          <w:rFonts w:ascii="Times New Roman" w:eastAsia="Times New Roman" w:hAnsi="Times New Roman" w:cs="Times New Roman"/>
          <w:i/>
          <w:color w:val="000000"/>
          <w:sz w:val="24"/>
        </w:rPr>
        <w:t>Hadr</w:t>
      </w:r>
      <w:r w:rsidRPr="00AD546B">
        <w:rPr>
          <w:rFonts w:ascii="Times New Roman" w:eastAsia="Times New Roman" w:hAnsi="Times New Roman" w:cs="Times New Roman"/>
          <w:color w:val="000000"/>
          <w:sz w:val="24"/>
        </w:rPr>
        <w:t xml:space="preserve"> adalah </w:t>
      </w:r>
      <w:proofErr w:type="gramStart"/>
      <w:r w:rsidRPr="00AD546B">
        <w:rPr>
          <w:rFonts w:ascii="Times New Roman" w:eastAsia="Times New Roman" w:hAnsi="Times New Roman" w:cs="Times New Roman"/>
          <w:color w:val="000000"/>
          <w:sz w:val="24"/>
        </w:rPr>
        <w:t>cara</w:t>
      </w:r>
      <w:proofErr w:type="gramEnd"/>
      <w:r w:rsidRPr="00AD546B">
        <w:rPr>
          <w:rFonts w:ascii="Times New Roman" w:eastAsia="Times New Roman" w:hAnsi="Times New Roman" w:cs="Times New Roman"/>
          <w:color w:val="000000"/>
          <w:sz w:val="24"/>
        </w:rPr>
        <w:t xml:space="preserve"> membaca Al-Qur`an dengan cepat tetapi tetap disertai dengan menjaga hukum-hukum dalam ilmu</w:t>
      </w:r>
      <w:r w:rsidRPr="00AD546B">
        <w:rPr>
          <w:rFonts w:ascii="Times New Roman" w:eastAsia="Times New Roman" w:hAnsi="Times New Roman" w:cs="Times New Roman"/>
          <w:i/>
          <w:color w:val="000000"/>
          <w:sz w:val="24"/>
        </w:rPr>
        <w:t xml:space="preserve"> tajwid</w:t>
      </w:r>
      <w:r w:rsidRPr="00AD546B">
        <w:rPr>
          <w:rFonts w:ascii="Times New Roman" w:eastAsia="Times New Roman" w:hAnsi="Times New Roman" w:cs="Times New Roman"/>
          <w:color w:val="000000"/>
          <w:sz w:val="24"/>
        </w:rPr>
        <w:t>.</w:t>
      </w:r>
      <w:r w:rsidR="004F7C5E">
        <w:rPr>
          <w:rStyle w:val="FootnoteReference"/>
          <w:rFonts w:ascii="Times New Roman" w:eastAsia="Times New Roman" w:hAnsi="Times New Roman" w:cs="Times New Roman"/>
          <w:color w:val="000000"/>
          <w:sz w:val="24"/>
        </w:rPr>
        <w:footnoteReference w:id="16"/>
      </w:r>
    </w:p>
    <w:p w:rsidR="00AD546B" w:rsidRPr="00AD546B" w:rsidRDefault="00AD546B" w:rsidP="00AB15DA">
      <w:pPr>
        <w:tabs>
          <w:tab w:val="left" w:pos="993"/>
        </w:tabs>
        <w:spacing w:after="144" w:line="360" w:lineRule="auto"/>
        <w:ind w:left="1418" w:hanging="284"/>
        <w:jc w:val="both"/>
        <w:rPr>
          <w:rFonts w:ascii="Times New Roman" w:eastAsia="Times New Roman" w:hAnsi="Times New Roman" w:cs="Times New Roman"/>
          <w:b/>
          <w:bCs/>
          <w:color w:val="000000"/>
          <w:sz w:val="24"/>
        </w:rPr>
      </w:pPr>
      <w:r w:rsidRPr="00AD546B">
        <w:rPr>
          <w:rFonts w:ascii="Times New Roman" w:eastAsia="Times New Roman" w:hAnsi="Times New Roman" w:cs="Times New Roman"/>
          <w:b/>
          <w:bCs/>
          <w:color w:val="000000"/>
          <w:sz w:val="24"/>
        </w:rPr>
        <w:t>3.</w:t>
      </w:r>
      <w:r w:rsidRPr="00AD546B">
        <w:rPr>
          <w:rFonts w:ascii="Arial" w:eastAsia="Arial" w:hAnsi="Arial" w:cs="Arial"/>
          <w:b/>
          <w:bCs/>
          <w:color w:val="000000"/>
          <w:sz w:val="24"/>
        </w:rPr>
        <w:t xml:space="preserve"> </w:t>
      </w:r>
      <w:r w:rsidR="00207C4D">
        <w:rPr>
          <w:rFonts w:ascii="Arial" w:eastAsia="Arial" w:hAnsi="Arial" w:cs="Arial"/>
          <w:b/>
          <w:bCs/>
          <w:color w:val="000000"/>
          <w:sz w:val="24"/>
          <w:lang w:val="id-ID"/>
        </w:rPr>
        <w:t xml:space="preserve"> </w:t>
      </w:r>
      <w:r w:rsidR="00207C4D">
        <w:rPr>
          <w:rFonts w:ascii="Times New Roman" w:eastAsia="Times New Roman" w:hAnsi="Times New Roman" w:cs="Times New Roman"/>
          <w:b/>
          <w:bCs/>
          <w:color w:val="000000"/>
          <w:sz w:val="24"/>
        </w:rPr>
        <w:t>Pemaknaa</w:t>
      </w:r>
      <w:r w:rsidR="00207C4D">
        <w:rPr>
          <w:rFonts w:ascii="Times New Roman" w:eastAsia="Times New Roman" w:hAnsi="Times New Roman" w:cs="Times New Roman"/>
          <w:b/>
          <w:bCs/>
          <w:color w:val="000000"/>
          <w:sz w:val="24"/>
          <w:lang w:val="id-ID"/>
        </w:rPr>
        <w:t xml:space="preserve">n dari </w:t>
      </w:r>
      <w:r w:rsidRPr="00AD546B">
        <w:rPr>
          <w:rFonts w:ascii="Times New Roman" w:eastAsia="Times New Roman" w:hAnsi="Times New Roman" w:cs="Times New Roman"/>
          <w:b/>
          <w:bCs/>
          <w:color w:val="000000"/>
          <w:sz w:val="24"/>
        </w:rPr>
        <w:t xml:space="preserve">Pembacaan Tiga Surat Pilihan Dalam Tradisi </w:t>
      </w:r>
      <w:r w:rsidR="00207C4D">
        <w:rPr>
          <w:rFonts w:ascii="Times New Roman" w:eastAsia="Times New Roman" w:hAnsi="Times New Roman" w:cs="Times New Roman"/>
          <w:b/>
          <w:bCs/>
          <w:i/>
          <w:color w:val="000000"/>
          <w:sz w:val="24"/>
        </w:rPr>
        <w:t>Malem</w:t>
      </w:r>
      <w:r w:rsidR="00207C4D">
        <w:rPr>
          <w:rFonts w:ascii="Times New Roman" w:eastAsia="Times New Roman" w:hAnsi="Times New Roman" w:cs="Times New Roman"/>
          <w:b/>
          <w:bCs/>
          <w:i/>
          <w:color w:val="000000"/>
          <w:sz w:val="24"/>
          <w:lang w:val="id-ID"/>
        </w:rPr>
        <w:t xml:space="preserve"> </w:t>
      </w:r>
      <w:r w:rsidRPr="00AD546B">
        <w:rPr>
          <w:rFonts w:ascii="Times New Roman" w:eastAsia="Times New Roman" w:hAnsi="Times New Roman" w:cs="Times New Roman"/>
          <w:b/>
          <w:bCs/>
          <w:i/>
          <w:color w:val="000000"/>
          <w:sz w:val="24"/>
        </w:rPr>
        <w:t>Sabellesen</w:t>
      </w:r>
      <w:r w:rsidRPr="00AD546B">
        <w:rPr>
          <w:rFonts w:ascii="Times New Roman" w:eastAsia="Times New Roman" w:hAnsi="Times New Roman" w:cs="Times New Roman"/>
          <w:b/>
          <w:bCs/>
          <w:color w:val="000000"/>
          <w:sz w:val="24"/>
        </w:rPr>
        <w:t xml:space="preserve">.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Tradisi </w:t>
      </w:r>
      <w:r w:rsidRPr="00AD546B">
        <w:rPr>
          <w:rFonts w:ascii="Times New Roman" w:eastAsia="Times New Roman" w:hAnsi="Times New Roman" w:cs="Times New Roman"/>
          <w:i/>
          <w:color w:val="000000"/>
          <w:sz w:val="24"/>
        </w:rPr>
        <w:t>malem sabellesen</w:t>
      </w:r>
      <w:r w:rsidRPr="00AD546B">
        <w:rPr>
          <w:rFonts w:ascii="Times New Roman" w:eastAsia="Times New Roman" w:hAnsi="Times New Roman" w:cs="Times New Roman"/>
          <w:color w:val="000000"/>
          <w:sz w:val="24"/>
        </w:rPr>
        <w:t xml:space="preserve"> di desa Konang, senantiasa terlaksana dari tahun ke tahun dari generasi ke generasi hingga terlestarikan sampai sekarang. Berdasarkan paparan data serta temuan penelitian diatas, disini peneliti </w:t>
      </w:r>
      <w:proofErr w:type="gramStart"/>
      <w:r w:rsidRPr="00AD546B">
        <w:rPr>
          <w:rFonts w:ascii="Times New Roman" w:eastAsia="Times New Roman" w:hAnsi="Times New Roman" w:cs="Times New Roman"/>
          <w:color w:val="000000"/>
          <w:sz w:val="24"/>
        </w:rPr>
        <w:t>akan</w:t>
      </w:r>
      <w:proofErr w:type="gramEnd"/>
      <w:r w:rsidRPr="00AD546B">
        <w:rPr>
          <w:rFonts w:ascii="Times New Roman" w:eastAsia="Times New Roman" w:hAnsi="Times New Roman" w:cs="Times New Roman"/>
          <w:color w:val="000000"/>
          <w:sz w:val="24"/>
        </w:rPr>
        <w:t xml:space="preserve"> mengupas pemaknaan masyarakat tentang “</w:t>
      </w:r>
      <w:r w:rsidRPr="00AD546B">
        <w:rPr>
          <w:rFonts w:ascii="Times New Roman" w:eastAsia="Times New Roman" w:hAnsi="Times New Roman" w:cs="Times New Roman"/>
          <w:i/>
          <w:color w:val="000000"/>
          <w:sz w:val="24"/>
        </w:rPr>
        <w:t>Pembacaan Tiga Surat Pilihan dalam Tradisi Malem Sabellesen di Desa Konang</w:t>
      </w:r>
      <w:r w:rsidRPr="00AD546B">
        <w:rPr>
          <w:rFonts w:ascii="Times New Roman" w:eastAsia="Times New Roman" w:hAnsi="Times New Roman" w:cs="Times New Roman"/>
          <w:color w:val="000000"/>
          <w:sz w:val="24"/>
        </w:rPr>
        <w:t xml:space="preserve">”.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Dalam rangka mengusut pemaknaan masyarakat, peneliti menggunakan kacamata dalam teori resepsi dari Hans Robert Jauss yang menitik beratkan pemaknaan suatu teks kepada pembacanya dengan melihat</w:t>
      </w:r>
      <w:r w:rsidRPr="00AD546B">
        <w:rPr>
          <w:rFonts w:ascii="Times New Roman" w:eastAsia="Times New Roman" w:hAnsi="Times New Roman" w:cs="Times New Roman"/>
          <w:i/>
          <w:color w:val="000000"/>
          <w:sz w:val="24"/>
        </w:rPr>
        <w:t xml:space="preserve"> horizon</w:t>
      </w:r>
      <w:r w:rsidRPr="00AD546B">
        <w:rPr>
          <w:rFonts w:ascii="Times New Roman" w:eastAsia="Times New Roman" w:hAnsi="Times New Roman" w:cs="Times New Roman"/>
          <w:color w:val="000000"/>
          <w:sz w:val="24"/>
        </w:rPr>
        <w:t xml:space="preserve"> harapan dari para pembaca serta memperhatikan beberapa aspek yang mempengaruhi pemaknaan tersebut yaitu pekerjaan, pendidikan, tempat tinggal serta latar belakang para pembaca.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  Pada akhirnya peneliti pun bisa menemukan makna terhadap pembacaan ketiga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dalam tradisi </w:t>
      </w:r>
      <w:r w:rsidRPr="00AD546B">
        <w:rPr>
          <w:rFonts w:ascii="Times New Roman" w:eastAsia="Times New Roman" w:hAnsi="Times New Roman" w:cs="Times New Roman"/>
          <w:i/>
          <w:color w:val="000000"/>
          <w:sz w:val="24"/>
        </w:rPr>
        <w:t>malem sabellesen</w:t>
      </w:r>
      <w:r w:rsidRPr="00AD546B">
        <w:rPr>
          <w:rFonts w:ascii="Times New Roman" w:eastAsia="Times New Roman" w:hAnsi="Times New Roman" w:cs="Times New Roman"/>
          <w:color w:val="000000"/>
          <w:sz w:val="24"/>
        </w:rPr>
        <w:t xml:space="preserve"> yaitu, pertama pembacaan surat Yaasin. Alasan dibacakannya surat Yaasin, dalam pemaparan data diatas dijelaskan </w:t>
      </w:r>
      <w:proofErr w:type="gramStart"/>
      <w:r w:rsidRPr="00AD546B">
        <w:rPr>
          <w:rFonts w:ascii="Times New Roman" w:eastAsia="Times New Roman" w:hAnsi="Times New Roman" w:cs="Times New Roman"/>
          <w:color w:val="000000"/>
          <w:sz w:val="24"/>
        </w:rPr>
        <w:t>bahwa  surat</w:t>
      </w:r>
      <w:proofErr w:type="gramEnd"/>
      <w:r w:rsidRPr="00AD546B">
        <w:rPr>
          <w:rFonts w:ascii="Times New Roman" w:eastAsia="Times New Roman" w:hAnsi="Times New Roman" w:cs="Times New Roman"/>
          <w:color w:val="000000"/>
          <w:sz w:val="24"/>
        </w:rPr>
        <w:t xml:space="preserve"> Yaasin dimaknai sebagai intisari atau hati dari Al-Qur`an. Dan juga sebagai media transfer amal kepada orang yang sudah meningal dunia serta mengharapkan keberkahan atas pembacaannya.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Masyarakat desa Konang juga meyakini bahwa dalam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Yaasin terdapat banyak sekali manfaat bagi orang yang membacanya. </w:t>
      </w:r>
      <w:proofErr w:type="gramStart"/>
      <w:r w:rsidRPr="00AD546B">
        <w:rPr>
          <w:rFonts w:ascii="Times New Roman" w:eastAsia="Times New Roman" w:hAnsi="Times New Roman" w:cs="Times New Roman"/>
          <w:color w:val="000000"/>
          <w:sz w:val="24"/>
        </w:rPr>
        <w:t>salah</w:t>
      </w:r>
      <w:proofErr w:type="gramEnd"/>
      <w:r w:rsidRPr="00AD546B">
        <w:rPr>
          <w:rFonts w:ascii="Times New Roman" w:eastAsia="Times New Roman" w:hAnsi="Times New Roman" w:cs="Times New Roman"/>
          <w:color w:val="000000"/>
          <w:sz w:val="24"/>
        </w:rPr>
        <w:t xml:space="preserve"> satunya adalah mendapatkan keberkahan, kebahagiaan serta diampuninya dosa-dosa dari seluruh </w:t>
      </w:r>
      <w:r w:rsidRPr="00AD546B">
        <w:rPr>
          <w:rFonts w:ascii="Times New Roman" w:eastAsia="Times New Roman" w:hAnsi="Times New Roman" w:cs="Times New Roman"/>
          <w:color w:val="000000"/>
          <w:sz w:val="24"/>
        </w:rPr>
        <w:lastRenderedPageBreak/>
        <w:t>anggota dan para almarhumin yang sudah meninnggal. Karena seba</w:t>
      </w:r>
      <w:r w:rsidR="004F7C5E">
        <w:rPr>
          <w:rFonts w:ascii="Times New Roman" w:eastAsia="Times New Roman" w:hAnsi="Times New Roman" w:cs="Times New Roman"/>
          <w:color w:val="000000"/>
          <w:sz w:val="24"/>
        </w:rPr>
        <w:t>gaiman</w:t>
      </w:r>
      <w:r w:rsidR="004F7C5E">
        <w:rPr>
          <w:rFonts w:ascii="Times New Roman" w:eastAsia="Times New Roman" w:hAnsi="Times New Roman" w:cs="Times New Roman"/>
          <w:color w:val="000000"/>
          <w:sz w:val="24"/>
          <w:lang w:val="id-ID"/>
        </w:rPr>
        <w:t xml:space="preserve">a tradisi tersebut berjalan, </w:t>
      </w:r>
      <w:r w:rsidRPr="00AD546B">
        <w:rPr>
          <w:rFonts w:ascii="Times New Roman" w:eastAsia="Times New Roman" w:hAnsi="Times New Roman" w:cs="Times New Roman"/>
          <w:color w:val="000000"/>
          <w:sz w:val="24"/>
        </w:rPr>
        <w:t xml:space="preserve">setiap acara tradisi </w:t>
      </w:r>
      <w:r w:rsidRPr="00AD546B">
        <w:rPr>
          <w:rFonts w:ascii="Times New Roman" w:eastAsia="Times New Roman" w:hAnsi="Times New Roman" w:cs="Times New Roman"/>
          <w:i/>
          <w:color w:val="000000"/>
          <w:sz w:val="24"/>
        </w:rPr>
        <w:t>malem sabellesen</w:t>
      </w:r>
      <w:r w:rsidRPr="00AD546B">
        <w:rPr>
          <w:rFonts w:ascii="Times New Roman" w:eastAsia="Times New Roman" w:hAnsi="Times New Roman" w:cs="Times New Roman"/>
          <w:color w:val="000000"/>
          <w:sz w:val="24"/>
        </w:rPr>
        <w:t xml:space="preserve"> para </w:t>
      </w:r>
      <w:proofErr w:type="gramStart"/>
      <w:r w:rsidRPr="00AD546B">
        <w:rPr>
          <w:rFonts w:ascii="Times New Roman" w:eastAsia="Times New Roman" w:hAnsi="Times New Roman" w:cs="Times New Roman"/>
          <w:color w:val="000000"/>
          <w:sz w:val="24"/>
        </w:rPr>
        <w:t>tuan</w:t>
      </w:r>
      <w:proofErr w:type="gramEnd"/>
      <w:r w:rsidRPr="00AD546B">
        <w:rPr>
          <w:rFonts w:ascii="Times New Roman" w:eastAsia="Times New Roman" w:hAnsi="Times New Roman" w:cs="Times New Roman"/>
          <w:color w:val="000000"/>
          <w:sz w:val="24"/>
        </w:rPr>
        <w:t xml:space="preserve"> rumah menyetorkan nama-nama para almarhumin dari keluarganya yang kemudian pada saat acara akan didoakan bersama-sama.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Sebagaimana tradisi yang biasanya dilakukan oleh orang-orang NU, sudah tidak lazim pembacaan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Yasin digabung dengan pembacaan tahlil. Lebih dari itu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ini biasanya juga dibacakan kepada orang yang sedang sakit. Hal tersebut diyakini oleh masyarakat bahwa dengan dibacakannya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Yasin, orang yang sedang menderita penyakit akan diberi kesembuhan oleh Allah SWT. Namun, apabila sudah tidak ada harapan lagi, maka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Yasin dibacakan dengan harapan agar orang yang sakit bisa dipermudah dalam melewati sakaratul maut. Surat Yasin itulah yang </w:t>
      </w:r>
      <w:proofErr w:type="gramStart"/>
      <w:r w:rsidRPr="00AD546B">
        <w:rPr>
          <w:rFonts w:ascii="Times New Roman" w:eastAsia="Times New Roman" w:hAnsi="Times New Roman" w:cs="Times New Roman"/>
          <w:color w:val="000000"/>
          <w:sz w:val="24"/>
        </w:rPr>
        <w:t>akan</w:t>
      </w:r>
      <w:proofErr w:type="gramEnd"/>
      <w:r w:rsidRPr="00AD546B">
        <w:rPr>
          <w:rFonts w:ascii="Times New Roman" w:eastAsia="Times New Roman" w:hAnsi="Times New Roman" w:cs="Times New Roman"/>
          <w:color w:val="000000"/>
          <w:sz w:val="24"/>
        </w:rPr>
        <w:t xml:space="preserve"> mengantar kepergiannya ke alam kubur.</w:t>
      </w:r>
      <w:r w:rsidR="004F7C5E">
        <w:rPr>
          <w:rStyle w:val="FootnoteReference"/>
          <w:rFonts w:ascii="Times New Roman" w:eastAsia="Times New Roman" w:hAnsi="Times New Roman" w:cs="Times New Roman"/>
          <w:color w:val="000000"/>
          <w:sz w:val="24"/>
        </w:rPr>
        <w:footnoteReference w:id="17"/>
      </w:r>
      <w:r w:rsidRPr="00AD546B">
        <w:rPr>
          <w:rFonts w:ascii="Times New Roman" w:eastAsia="Times New Roman" w:hAnsi="Times New Roman" w:cs="Times New Roman"/>
          <w:color w:val="000000"/>
          <w:sz w:val="24"/>
        </w:rPr>
        <w:t xml:space="preserve">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Hal yang senada juga diucapkan oleh oleh Hamka. </w:t>
      </w:r>
      <w:proofErr w:type="gramStart"/>
      <w:r w:rsidRPr="00AD546B">
        <w:rPr>
          <w:rFonts w:ascii="Times New Roman" w:eastAsia="Times New Roman" w:hAnsi="Times New Roman" w:cs="Times New Roman"/>
          <w:color w:val="000000"/>
          <w:sz w:val="24"/>
        </w:rPr>
        <w:t>Ia</w:t>
      </w:r>
      <w:proofErr w:type="gramEnd"/>
      <w:r w:rsidRPr="00AD546B">
        <w:rPr>
          <w:rFonts w:ascii="Times New Roman" w:eastAsia="Times New Roman" w:hAnsi="Times New Roman" w:cs="Times New Roman"/>
          <w:color w:val="000000"/>
          <w:sz w:val="24"/>
        </w:rPr>
        <w:t xml:space="preserve"> mengatakan apabila surat Yasin bila dibacakan didekat orang yang dalam keadaan </w:t>
      </w:r>
      <w:r w:rsidRPr="00AD546B">
        <w:rPr>
          <w:rFonts w:ascii="Times New Roman" w:eastAsia="Times New Roman" w:hAnsi="Times New Roman" w:cs="Times New Roman"/>
          <w:i/>
          <w:color w:val="000000"/>
          <w:sz w:val="24"/>
        </w:rPr>
        <w:t xml:space="preserve">sakaratul maut </w:t>
      </w:r>
      <w:r w:rsidRPr="00AD546B">
        <w:rPr>
          <w:rFonts w:ascii="Times New Roman" w:eastAsia="Times New Roman" w:hAnsi="Times New Roman" w:cs="Times New Roman"/>
          <w:color w:val="000000"/>
          <w:sz w:val="24"/>
        </w:rPr>
        <w:t xml:space="preserve">maka Allah SWT akan meringankan dan memudahkan jalan keluarnya roh dari tubuh jasad. Sebagaimana pendapat yang ditulis oleh ibnu Kasir dalam kitab tafsirnya, bahwa salah satu keistimewaan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ini adalah kemudahan yang terlimpah bagi para pembacanya yang sedang menghadapi kesusahan. Oleh karena itu jika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Yaasin dibacakan didekat orang yang akan meninggal (</w:t>
      </w:r>
      <w:r w:rsidRPr="00AD546B">
        <w:rPr>
          <w:rFonts w:ascii="Times New Roman" w:eastAsia="Times New Roman" w:hAnsi="Times New Roman" w:cs="Times New Roman"/>
          <w:i/>
          <w:color w:val="000000"/>
          <w:sz w:val="24"/>
        </w:rPr>
        <w:t>sakaratul maut</w:t>
      </w:r>
      <w:r w:rsidRPr="00AD546B">
        <w:rPr>
          <w:rFonts w:ascii="Times New Roman" w:eastAsia="Times New Roman" w:hAnsi="Times New Roman" w:cs="Times New Roman"/>
          <w:color w:val="000000"/>
          <w:sz w:val="24"/>
        </w:rPr>
        <w:t>) maka dapat memberikan kemudahan atas keluarnya roh dan melimpahkan rahmat serta berkah dari Allah SWT kepada yang bersangkutan.</w:t>
      </w:r>
    </w:p>
    <w:p w:rsid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Untuk konteks keberkahan dalam pembacaanya sudah tidak bisa diragukan lagi, sebagaimana Allah SWT menjelaskan berkali-kali tentang keberkahan dalam membaca Al-Qur`an sebagai </w:t>
      </w:r>
      <w:proofErr w:type="gramStart"/>
      <w:r w:rsidRPr="00AD546B">
        <w:rPr>
          <w:rFonts w:ascii="Times New Roman" w:eastAsia="Times New Roman" w:hAnsi="Times New Roman" w:cs="Times New Roman"/>
          <w:color w:val="000000"/>
          <w:sz w:val="24"/>
        </w:rPr>
        <w:t>berikut :</w:t>
      </w:r>
      <w:proofErr w:type="gramEnd"/>
      <w:r w:rsidRPr="00AD546B">
        <w:rPr>
          <w:rFonts w:ascii="Times New Roman" w:eastAsia="Times New Roman" w:hAnsi="Times New Roman" w:cs="Times New Roman"/>
          <w:color w:val="000000"/>
          <w:sz w:val="24"/>
        </w:rPr>
        <w:t xml:space="preserve"> </w:t>
      </w:r>
    </w:p>
    <w:p w:rsidR="00703A47" w:rsidRPr="00AD546B" w:rsidRDefault="00703A47" w:rsidP="00AB15DA">
      <w:pPr>
        <w:spacing w:after="144" w:line="360" w:lineRule="auto"/>
        <w:ind w:left="851" w:firstLine="425"/>
        <w:jc w:val="right"/>
        <w:rPr>
          <w:rFonts w:ascii="Times New Roman" w:eastAsia="Times New Roman" w:hAnsi="Times New Roman" w:cs="Times New Roman"/>
          <w:color w:val="000000"/>
          <w:sz w:val="24"/>
        </w:rPr>
      </w:pPr>
      <w:r w:rsidRPr="007B17A1">
        <w:rPr>
          <w:rFonts w:asciiTheme="majorBidi" w:hAnsiTheme="majorBidi" w:cs="Times New Roman"/>
          <w:sz w:val="24"/>
          <w:szCs w:val="24"/>
          <w:rtl/>
          <w:lang w:val="id-ID"/>
        </w:rPr>
        <w:t>وَهٰذَا كِتٰبٌ اَنْزَلْنٰهُ مُبٰرَكٌ مُّصَدِّقُ الَّذِيْ بَيْنَ يَدَيْهِ وَلِتُنْذِرَ اُمَّ الْقُرٰى وَمَنْ حَوْلَهَاۗ وَالَّذِيْنَ يُؤْمِنُوْنَ بِالْاٰخِرَةِ يُؤْمِنُوْنَ بِهٖ وَهُمْ عَلٰى صَلَاتِهِمْ يُحٰفِظُوْنَ</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proofErr w:type="gramStart"/>
      <w:r w:rsidRPr="00AD546B">
        <w:rPr>
          <w:rFonts w:ascii="Times New Roman" w:eastAsia="Times New Roman" w:hAnsi="Times New Roman" w:cs="Times New Roman"/>
          <w:color w:val="000000"/>
          <w:sz w:val="24"/>
        </w:rPr>
        <w:t>Artinya :</w:t>
      </w:r>
      <w:proofErr w:type="gramEnd"/>
      <w:r w:rsidRPr="00AD546B">
        <w:rPr>
          <w:rFonts w:ascii="Times New Roman" w:eastAsia="Times New Roman" w:hAnsi="Times New Roman" w:cs="Times New Roman"/>
          <w:color w:val="000000"/>
          <w:sz w:val="24"/>
        </w:rPr>
        <w:t xml:space="preserve"> Dan ini (Al-Qur'an), Kitab yang telah Kami turunkan dengan penuh berkah, membenarkan kitab-kitab yang (diturunkan) sebelumnya dan agar engkau memberi peringatan kepada (penduduk) </w:t>
      </w:r>
      <w:r w:rsidRPr="00AD546B">
        <w:rPr>
          <w:rFonts w:ascii="Times New Roman" w:eastAsia="Times New Roman" w:hAnsi="Times New Roman" w:cs="Times New Roman"/>
          <w:i/>
          <w:color w:val="000000"/>
          <w:sz w:val="24"/>
        </w:rPr>
        <w:t>Ummul Qura</w:t>
      </w:r>
      <w:r w:rsidRPr="00AD546B">
        <w:rPr>
          <w:rFonts w:ascii="Times New Roman" w:eastAsia="Times New Roman" w:hAnsi="Times New Roman" w:cs="Times New Roman"/>
          <w:color w:val="000000"/>
          <w:sz w:val="24"/>
        </w:rPr>
        <w:t xml:space="preserve"> (Mekah) dan orang-orang yang ada di sekitarnya. Orangorang yang beriman kepada (kehidupan) akhirat tentu </w:t>
      </w:r>
      <w:r w:rsidRPr="00AD546B">
        <w:rPr>
          <w:rFonts w:ascii="Times New Roman" w:eastAsia="Times New Roman" w:hAnsi="Times New Roman" w:cs="Times New Roman"/>
          <w:color w:val="000000"/>
          <w:sz w:val="24"/>
        </w:rPr>
        <w:lastRenderedPageBreak/>
        <w:t>beriman kepadanya (Al-Qur'an), dan mereka selalu memelihara salatnya. (QS. Al-An`</w:t>
      </w:r>
      <w:proofErr w:type="gramStart"/>
      <w:r w:rsidRPr="00AD546B">
        <w:rPr>
          <w:rFonts w:ascii="Times New Roman" w:eastAsia="Times New Roman" w:hAnsi="Times New Roman" w:cs="Times New Roman"/>
          <w:color w:val="000000"/>
          <w:sz w:val="24"/>
        </w:rPr>
        <w:t>am :</w:t>
      </w:r>
      <w:proofErr w:type="gramEnd"/>
      <w:r w:rsidRPr="00AD546B">
        <w:rPr>
          <w:rFonts w:ascii="Times New Roman" w:eastAsia="Times New Roman" w:hAnsi="Times New Roman" w:cs="Times New Roman"/>
          <w:color w:val="000000"/>
          <w:sz w:val="24"/>
        </w:rPr>
        <w:t xml:space="preserve"> 92).</w:t>
      </w:r>
      <w:r w:rsidR="004F7C5E">
        <w:rPr>
          <w:rStyle w:val="FootnoteReference"/>
          <w:rFonts w:ascii="Times New Roman" w:eastAsia="Times New Roman" w:hAnsi="Times New Roman" w:cs="Times New Roman"/>
          <w:color w:val="000000"/>
          <w:sz w:val="24"/>
        </w:rPr>
        <w:footnoteReference w:id="18"/>
      </w:r>
    </w:p>
    <w:p w:rsid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Dan juga Allah SWT kembali menjelaskan tentang keberkahan dari Ayat suci Al-Qur`an </w:t>
      </w:r>
      <w:proofErr w:type="gramStart"/>
      <w:r w:rsidRPr="00AD546B">
        <w:rPr>
          <w:rFonts w:ascii="Times New Roman" w:eastAsia="Times New Roman" w:hAnsi="Times New Roman" w:cs="Times New Roman"/>
          <w:color w:val="000000"/>
          <w:sz w:val="24"/>
        </w:rPr>
        <w:t>dalam :</w:t>
      </w:r>
      <w:proofErr w:type="gramEnd"/>
      <w:r w:rsidRPr="00AD546B">
        <w:rPr>
          <w:rFonts w:ascii="Times New Roman" w:eastAsia="Times New Roman" w:hAnsi="Times New Roman" w:cs="Times New Roman"/>
          <w:color w:val="000000"/>
          <w:sz w:val="24"/>
        </w:rPr>
        <w:t xml:space="preserve"> </w:t>
      </w:r>
    </w:p>
    <w:p w:rsidR="00703A47" w:rsidRPr="00AD546B" w:rsidRDefault="00703A47" w:rsidP="00AB15DA">
      <w:pPr>
        <w:spacing w:line="360" w:lineRule="auto"/>
        <w:ind w:left="851" w:firstLine="425"/>
        <w:contextualSpacing/>
        <w:jc w:val="right"/>
        <w:rPr>
          <w:rFonts w:asciiTheme="majorBidi" w:hAnsiTheme="majorBidi" w:cstheme="majorBidi"/>
          <w:sz w:val="24"/>
          <w:szCs w:val="24"/>
          <w:lang w:val="id-ID"/>
        </w:rPr>
      </w:pPr>
      <w:r w:rsidRPr="00703A47">
        <w:rPr>
          <w:rFonts w:asciiTheme="majorBidi" w:hAnsiTheme="majorBidi" w:cs="Times New Roman"/>
          <w:sz w:val="24"/>
          <w:szCs w:val="24"/>
          <w:rtl/>
          <w:lang w:val="id-ID"/>
        </w:rPr>
        <w:t>كِتٰبٌ اَنْزَلْنٰهُ اِلَيْكَ مُبٰرَكٌ لِّيَدَّبَّرُوْٓا اٰيٰتِهٖ وَلِيَتَذَكَّرَ اُولُوا الْاَلْبَابِ</w:t>
      </w:r>
      <w:r w:rsidRPr="00703A47">
        <w:rPr>
          <w:rFonts w:asciiTheme="majorBidi" w:hAnsiTheme="majorBidi" w:cstheme="majorBidi"/>
          <w:sz w:val="24"/>
          <w:szCs w:val="24"/>
          <w:lang w:val="id-ID"/>
        </w:rPr>
        <w:t xml:space="preserve">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lang w:val="id-ID"/>
        </w:rPr>
      </w:pPr>
      <w:r w:rsidRPr="00AD546B">
        <w:rPr>
          <w:rFonts w:ascii="Times New Roman" w:eastAsia="Times New Roman" w:hAnsi="Times New Roman" w:cs="Times New Roman"/>
          <w:color w:val="000000"/>
          <w:sz w:val="24"/>
          <w:lang w:val="id-ID"/>
        </w:rPr>
        <w:t>Artinya : Kitab (Al-Qur'an) yang Kami turunkan kepadamu penuh berkah agar mereka menghayati ayat-ayatnya dan agar orangorang yang berakal sehat men</w:t>
      </w:r>
      <w:r w:rsidR="004F7C5E" w:rsidRPr="00703A47">
        <w:rPr>
          <w:rFonts w:ascii="Times New Roman" w:eastAsia="Times New Roman" w:hAnsi="Times New Roman" w:cs="Times New Roman"/>
          <w:color w:val="000000"/>
          <w:sz w:val="24"/>
          <w:lang w:val="id-ID"/>
        </w:rPr>
        <w:t xml:space="preserve">dapat pelajaran. </w:t>
      </w:r>
      <w:r w:rsidR="004F7C5E">
        <w:rPr>
          <w:rFonts w:ascii="Times New Roman" w:eastAsia="Times New Roman" w:hAnsi="Times New Roman" w:cs="Times New Roman"/>
          <w:color w:val="000000"/>
          <w:sz w:val="24"/>
        </w:rPr>
        <w:t xml:space="preserve">(QS. </w:t>
      </w:r>
      <w:proofErr w:type="gramStart"/>
      <w:r w:rsidR="004F7C5E">
        <w:rPr>
          <w:rFonts w:ascii="Times New Roman" w:eastAsia="Times New Roman" w:hAnsi="Times New Roman" w:cs="Times New Roman"/>
          <w:color w:val="000000"/>
          <w:sz w:val="24"/>
        </w:rPr>
        <w:t>Sad :</w:t>
      </w:r>
      <w:proofErr w:type="gramEnd"/>
      <w:r w:rsidR="004F7C5E">
        <w:rPr>
          <w:rFonts w:ascii="Times New Roman" w:eastAsia="Times New Roman" w:hAnsi="Times New Roman" w:cs="Times New Roman"/>
          <w:color w:val="000000"/>
          <w:sz w:val="24"/>
        </w:rPr>
        <w:t xml:space="preserve"> 29)</w:t>
      </w:r>
      <w:r w:rsidR="004F7C5E">
        <w:rPr>
          <w:rFonts w:ascii="Times New Roman" w:eastAsia="Times New Roman" w:hAnsi="Times New Roman" w:cs="Times New Roman"/>
          <w:color w:val="000000"/>
          <w:sz w:val="24"/>
          <w:lang w:val="id-ID"/>
        </w:rPr>
        <w:t>.</w:t>
      </w:r>
      <w:r w:rsidR="004F7C5E">
        <w:rPr>
          <w:rStyle w:val="FootnoteReference"/>
          <w:rFonts w:ascii="Times New Roman" w:eastAsia="Times New Roman" w:hAnsi="Times New Roman" w:cs="Times New Roman"/>
          <w:color w:val="000000"/>
          <w:sz w:val="24"/>
          <w:lang w:val="id-ID"/>
        </w:rPr>
        <w:footnoteReference w:id="19"/>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Beberapa ayat diatas menjelaskan kitab suci Al-Qur`</w:t>
      </w:r>
      <w:proofErr w:type="gramStart"/>
      <w:r w:rsidRPr="00AD546B">
        <w:rPr>
          <w:rFonts w:ascii="Times New Roman" w:eastAsia="Times New Roman" w:hAnsi="Times New Roman" w:cs="Times New Roman"/>
          <w:color w:val="000000"/>
          <w:sz w:val="24"/>
        </w:rPr>
        <w:t>an</w:t>
      </w:r>
      <w:proofErr w:type="gramEnd"/>
      <w:r w:rsidRPr="00AD546B">
        <w:rPr>
          <w:rFonts w:ascii="Times New Roman" w:eastAsia="Times New Roman" w:hAnsi="Times New Roman" w:cs="Times New Roman"/>
          <w:color w:val="000000"/>
          <w:sz w:val="24"/>
        </w:rPr>
        <w:t xml:space="preserve"> yang penuh dengan keberkahan.  Berkah disini dalam artian konsisten dan stabil dalam hal kebaikan, penuh dengan kelimpahan dan selalu bertambah kebajikannnya, itulah kondisi Al-Qur`an. Al-Qur`an itu telah diberkahi dari sumbernya, karena Al-Qur`an merupakan kalam Allah SWT, diberkahi dari penyampaiannya melalui malaikat Jibril, dan diberkahi ketika sampai ke tujuannya yaitu Rasulullah Muhammad SAW yang kemudian menyampaikannya kepada seluruh ummat manusia sebagai petunjuk hidup yang benar.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Kedua, pemaknaan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Al-Waqi`ah yang dibacakan dalam tradisi </w:t>
      </w:r>
      <w:r w:rsidRPr="00AD546B">
        <w:rPr>
          <w:rFonts w:ascii="Times New Roman" w:eastAsia="Times New Roman" w:hAnsi="Times New Roman" w:cs="Times New Roman"/>
          <w:i/>
          <w:color w:val="000000"/>
          <w:sz w:val="24"/>
        </w:rPr>
        <w:t xml:space="preserve">malem sabellesen </w:t>
      </w:r>
      <w:r w:rsidRPr="00AD546B">
        <w:rPr>
          <w:rFonts w:ascii="Times New Roman" w:eastAsia="Times New Roman" w:hAnsi="Times New Roman" w:cs="Times New Roman"/>
          <w:color w:val="000000"/>
          <w:sz w:val="24"/>
        </w:rPr>
        <w:t xml:space="preserve">di desa Konang. Surat Al-Waqiah ini dibacakan setelah pembacaan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Yaasin. Sebagian besar masyarakat tidak memahami makna dari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ini dikarenakan kurangnya pengetahuan mereka. Akan tetapi, mereka sangat mempercayai dan meyakini apa-apa yang telah diperintahkan oleh imam atau tokoh agama dalam tradisi </w:t>
      </w:r>
      <w:r w:rsidRPr="00AD546B">
        <w:rPr>
          <w:rFonts w:ascii="Times New Roman" w:eastAsia="Times New Roman" w:hAnsi="Times New Roman" w:cs="Times New Roman"/>
          <w:i/>
          <w:color w:val="000000"/>
          <w:sz w:val="24"/>
        </w:rPr>
        <w:t>malem sabellesen</w:t>
      </w:r>
      <w:r w:rsidRPr="00AD546B">
        <w:rPr>
          <w:rFonts w:ascii="Times New Roman" w:eastAsia="Times New Roman" w:hAnsi="Times New Roman" w:cs="Times New Roman"/>
          <w:color w:val="000000"/>
          <w:sz w:val="24"/>
        </w:rPr>
        <w:t xml:space="preserve"> merupakan </w:t>
      </w:r>
      <w:proofErr w:type="gramStart"/>
      <w:r w:rsidRPr="00AD546B">
        <w:rPr>
          <w:rFonts w:ascii="Times New Roman" w:eastAsia="Times New Roman" w:hAnsi="Times New Roman" w:cs="Times New Roman"/>
          <w:color w:val="000000"/>
          <w:sz w:val="24"/>
        </w:rPr>
        <w:t>hal  yang</w:t>
      </w:r>
      <w:proofErr w:type="gramEnd"/>
      <w:r w:rsidRPr="00AD546B">
        <w:rPr>
          <w:rFonts w:ascii="Times New Roman" w:eastAsia="Times New Roman" w:hAnsi="Times New Roman" w:cs="Times New Roman"/>
          <w:color w:val="000000"/>
          <w:sz w:val="24"/>
        </w:rPr>
        <w:t xml:space="preserve"> mulia.  Dari hal ini terlihat jelas bahwa masyarakat desa Konang sangat menyakini </w:t>
      </w:r>
      <w:proofErr w:type="gramStart"/>
      <w:r w:rsidRPr="00AD546B">
        <w:rPr>
          <w:rFonts w:ascii="Times New Roman" w:eastAsia="Times New Roman" w:hAnsi="Times New Roman" w:cs="Times New Roman"/>
          <w:color w:val="000000"/>
          <w:sz w:val="24"/>
        </w:rPr>
        <w:t>akan</w:t>
      </w:r>
      <w:proofErr w:type="gramEnd"/>
      <w:r w:rsidRPr="00AD546B">
        <w:rPr>
          <w:rFonts w:ascii="Times New Roman" w:eastAsia="Times New Roman" w:hAnsi="Times New Roman" w:cs="Times New Roman"/>
          <w:color w:val="000000"/>
          <w:sz w:val="24"/>
        </w:rPr>
        <w:t xml:space="preserve"> konsep kemuliaan para ulama`. Menurut imam jam`ah dalam tradisi </w:t>
      </w:r>
      <w:r w:rsidRPr="00AD546B">
        <w:rPr>
          <w:rFonts w:ascii="Times New Roman" w:eastAsia="Times New Roman" w:hAnsi="Times New Roman" w:cs="Times New Roman"/>
          <w:i/>
          <w:color w:val="000000"/>
          <w:sz w:val="24"/>
        </w:rPr>
        <w:t>malem sabellesen</w:t>
      </w:r>
      <w:r w:rsidRPr="00AD546B">
        <w:rPr>
          <w:rFonts w:ascii="Times New Roman" w:eastAsia="Times New Roman" w:hAnsi="Times New Roman" w:cs="Times New Roman"/>
          <w:color w:val="000000"/>
          <w:sz w:val="24"/>
        </w:rPr>
        <w:t xml:space="preserve"> di </w:t>
      </w:r>
      <w:proofErr w:type="gramStart"/>
      <w:r w:rsidRPr="00AD546B">
        <w:rPr>
          <w:rFonts w:ascii="Times New Roman" w:eastAsia="Times New Roman" w:hAnsi="Times New Roman" w:cs="Times New Roman"/>
          <w:color w:val="000000"/>
          <w:sz w:val="24"/>
        </w:rPr>
        <w:t xml:space="preserve">desa </w:t>
      </w:r>
      <w:r w:rsidR="00207C4D">
        <w:rPr>
          <w:rFonts w:ascii="Times New Roman" w:eastAsia="Times New Roman" w:hAnsi="Times New Roman" w:cs="Times New Roman"/>
          <w:color w:val="000000"/>
          <w:sz w:val="24"/>
          <w:lang w:val="id-ID"/>
        </w:rPr>
        <w:t xml:space="preserve"> </w:t>
      </w:r>
      <w:r w:rsidRPr="00AD546B">
        <w:rPr>
          <w:rFonts w:ascii="Times New Roman" w:eastAsia="Times New Roman" w:hAnsi="Times New Roman" w:cs="Times New Roman"/>
          <w:color w:val="000000"/>
          <w:sz w:val="24"/>
        </w:rPr>
        <w:t>Konang</w:t>
      </w:r>
      <w:proofErr w:type="gramEnd"/>
      <w:r w:rsidRPr="00AD546B">
        <w:rPr>
          <w:rFonts w:ascii="Times New Roman" w:eastAsia="Times New Roman" w:hAnsi="Times New Roman" w:cs="Times New Roman"/>
          <w:color w:val="000000"/>
          <w:sz w:val="24"/>
        </w:rPr>
        <w:t xml:space="preserve">. </w:t>
      </w:r>
      <w:proofErr w:type="gramStart"/>
      <w:r w:rsidRPr="00AD546B">
        <w:rPr>
          <w:rFonts w:ascii="Times New Roman" w:eastAsia="Times New Roman" w:hAnsi="Times New Roman" w:cs="Times New Roman"/>
          <w:color w:val="000000"/>
          <w:sz w:val="24"/>
        </w:rPr>
        <w:t>surah</w:t>
      </w:r>
      <w:proofErr w:type="gramEnd"/>
      <w:r w:rsidRPr="00AD546B">
        <w:rPr>
          <w:rFonts w:ascii="Times New Roman" w:eastAsia="Times New Roman" w:hAnsi="Times New Roman" w:cs="Times New Roman"/>
          <w:color w:val="000000"/>
          <w:sz w:val="24"/>
        </w:rPr>
        <w:t xml:space="preserve"> Al-Waqi`ah itu dimaknai sebagai pengingat terhadap </w:t>
      </w:r>
      <w:r w:rsidR="00207C4D">
        <w:rPr>
          <w:rFonts w:ascii="Times New Roman" w:eastAsia="Times New Roman" w:hAnsi="Times New Roman" w:cs="Times New Roman"/>
          <w:color w:val="000000"/>
          <w:sz w:val="24"/>
          <w:lang w:val="id-ID"/>
        </w:rPr>
        <w:t xml:space="preserve"> </w:t>
      </w:r>
      <w:r w:rsidRPr="00AD546B">
        <w:rPr>
          <w:rFonts w:ascii="Times New Roman" w:eastAsia="Times New Roman" w:hAnsi="Times New Roman" w:cs="Times New Roman"/>
          <w:color w:val="000000"/>
          <w:sz w:val="24"/>
        </w:rPr>
        <w:t xml:space="preserve">kematian dan adanya hari kiamat, serta mengharap kelancaran dalam rezeki.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Hal ini dikuatkan dengan adanya pendapat bahwa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Al</w:t>
      </w:r>
      <w:r w:rsidR="00207C4D">
        <w:rPr>
          <w:rFonts w:ascii="Times New Roman" w:eastAsia="Times New Roman" w:hAnsi="Times New Roman" w:cs="Times New Roman"/>
          <w:color w:val="000000"/>
          <w:sz w:val="24"/>
          <w:lang w:val="id-ID"/>
        </w:rPr>
        <w:t>-</w:t>
      </w:r>
      <w:r w:rsidRPr="00AD546B">
        <w:rPr>
          <w:rFonts w:ascii="Times New Roman" w:eastAsia="Times New Roman" w:hAnsi="Times New Roman" w:cs="Times New Roman"/>
          <w:color w:val="000000"/>
          <w:sz w:val="24"/>
        </w:rPr>
        <w:t>Waqi`ah tersebut menjelaskan kondisi pada saat hari kiamat dan menciptakan nuansa ketakutan.</w:t>
      </w:r>
      <w:r w:rsidR="004F7C5E">
        <w:rPr>
          <w:rStyle w:val="FootnoteReference"/>
          <w:rFonts w:ascii="Times New Roman" w:eastAsia="Times New Roman" w:hAnsi="Times New Roman" w:cs="Times New Roman"/>
          <w:color w:val="000000"/>
          <w:sz w:val="24"/>
        </w:rPr>
        <w:footnoteReference w:id="20"/>
      </w:r>
      <w:r w:rsidRPr="00AD546B">
        <w:rPr>
          <w:rFonts w:ascii="Times New Roman" w:eastAsia="Times New Roman" w:hAnsi="Times New Roman" w:cs="Times New Roman"/>
          <w:color w:val="000000"/>
          <w:sz w:val="24"/>
        </w:rPr>
        <w:t xml:space="preserve"> Jika dibuat bagian-bagian surat AlWaqi`ah terdiri atas sembilan bagian sebagai </w:t>
      </w:r>
      <w:proofErr w:type="gramStart"/>
      <w:r w:rsidRPr="00AD546B">
        <w:rPr>
          <w:rFonts w:ascii="Times New Roman" w:eastAsia="Times New Roman" w:hAnsi="Times New Roman" w:cs="Times New Roman"/>
          <w:color w:val="000000"/>
          <w:sz w:val="24"/>
        </w:rPr>
        <w:t>berikut :</w:t>
      </w:r>
      <w:proofErr w:type="gramEnd"/>
      <w:r w:rsidRPr="00AD546B">
        <w:rPr>
          <w:rFonts w:ascii="Times New Roman" w:eastAsia="Times New Roman" w:hAnsi="Times New Roman" w:cs="Times New Roman"/>
          <w:color w:val="000000"/>
          <w:sz w:val="24"/>
        </w:rPr>
        <w:t xml:space="preserve"> </w:t>
      </w:r>
    </w:p>
    <w:p w:rsidR="00AD546B" w:rsidRPr="00AD546B" w:rsidRDefault="00AD546B" w:rsidP="00AB15DA">
      <w:pPr>
        <w:numPr>
          <w:ilvl w:val="0"/>
          <w:numId w:val="3"/>
        </w:numPr>
        <w:spacing w:after="144" w:line="360" w:lineRule="auto"/>
        <w:ind w:left="1701" w:hanging="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lastRenderedPageBreak/>
        <w:t xml:space="preserve">Bagian pertama (ayat 1-6) yang menceritakan tentang dahsyatnya hari kimat. Penggambaran tentang dahsyatnya hari kiamat tersebut ada pada saat bumi digoncangkan dengan goncangan yang dahsyat, gunung-gunung pun hancur lebur sampai hanya menyisahkan debu-debu yang beterbangan. </w:t>
      </w:r>
    </w:p>
    <w:p w:rsidR="00AD546B" w:rsidRPr="00AD546B" w:rsidRDefault="00AD546B" w:rsidP="00AB15DA">
      <w:pPr>
        <w:numPr>
          <w:ilvl w:val="0"/>
          <w:numId w:val="3"/>
        </w:numPr>
        <w:spacing w:after="144" w:line="360" w:lineRule="auto"/>
        <w:ind w:left="1701" w:hanging="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Bagian kedua (ayat 7-14) yang menceritakan bahwa saat terjadi hari kiamat manusia </w:t>
      </w:r>
      <w:proofErr w:type="gramStart"/>
      <w:r w:rsidRPr="00AD546B">
        <w:rPr>
          <w:rFonts w:ascii="Times New Roman" w:eastAsia="Times New Roman" w:hAnsi="Times New Roman" w:cs="Times New Roman"/>
          <w:color w:val="000000"/>
          <w:sz w:val="24"/>
        </w:rPr>
        <w:t>akan</w:t>
      </w:r>
      <w:proofErr w:type="gramEnd"/>
      <w:r w:rsidRPr="00AD546B">
        <w:rPr>
          <w:rFonts w:ascii="Times New Roman" w:eastAsia="Times New Roman" w:hAnsi="Times New Roman" w:cs="Times New Roman"/>
          <w:color w:val="000000"/>
          <w:sz w:val="24"/>
        </w:rPr>
        <w:t xml:space="preserve"> dibagi menjadi tiga golongan atau kelompok besar. Kelompok tersebut berupa kelompok kanan, kelompok kiri, dan kelompok orang-orang yang dekat dengan Allah SWT. </w:t>
      </w:r>
    </w:p>
    <w:p w:rsidR="00AD546B" w:rsidRPr="00AD546B" w:rsidRDefault="00AD546B" w:rsidP="00AB15DA">
      <w:pPr>
        <w:numPr>
          <w:ilvl w:val="0"/>
          <w:numId w:val="3"/>
        </w:numPr>
        <w:spacing w:after="144" w:line="360" w:lineRule="auto"/>
        <w:ind w:left="1701" w:hanging="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Bagian ketiga (ayat 15-26) menceritakan tentang kenikmatan-kenikmatan bagi mereka yang termasuk kedalam golongan orang-orang yang dekat dengan Allah SWT. </w:t>
      </w:r>
    </w:p>
    <w:p w:rsidR="00AD546B" w:rsidRPr="00AD546B" w:rsidRDefault="00AD546B" w:rsidP="00AB15DA">
      <w:pPr>
        <w:numPr>
          <w:ilvl w:val="0"/>
          <w:numId w:val="3"/>
        </w:numPr>
        <w:spacing w:after="144" w:line="360" w:lineRule="auto"/>
        <w:ind w:left="1701" w:hanging="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Bagian keempat (ayat 27-40) menceritakan tentang golongan kanan yang diberikan rezeki dan kenikmatan yang luar biasa di syurga.  </w:t>
      </w:r>
    </w:p>
    <w:p w:rsidR="00AD546B" w:rsidRPr="00AD546B" w:rsidRDefault="00AD546B" w:rsidP="00AB15DA">
      <w:pPr>
        <w:numPr>
          <w:ilvl w:val="0"/>
          <w:numId w:val="3"/>
        </w:numPr>
        <w:spacing w:after="144" w:line="360" w:lineRule="auto"/>
        <w:ind w:left="1701" w:hanging="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Bagian kelima (ayat 41-56) menjelaskan tentang azab </w:t>
      </w:r>
      <w:proofErr w:type="gramStart"/>
      <w:r w:rsidRPr="00AD546B">
        <w:rPr>
          <w:rFonts w:ascii="Times New Roman" w:eastAsia="Times New Roman" w:hAnsi="Times New Roman" w:cs="Times New Roman"/>
          <w:color w:val="000000"/>
          <w:sz w:val="24"/>
        </w:rPr>
        <w:t>maupun  siksa</w:t>
      </w:r>
      <w:proofErr w:type="gramEnd"/>
      <w:r w:rsidRPr="00AD546B">
        <w:rPr>
          <w:rFonts w:ascii="Times New Roman" w:eastAsia="Times New Roman" w:hAnsi="Times New Roman" w:cs="Times New Roman"/>
          <w:color w:val="000000"/>
          <w:sz w:val="24"/>
        </w:rPr>
        <w:t xml:space="preserve"> yang akan dirasakan oleh penentang Allah SWT yaitu golongan kiri. </w:t>
      </w:r>
    </w:p>
    <w:p w:rsidR="00AD546B" w:rsidRPr="00AD546B" w:rsidRDefault="00AD546B" w:rsidP="00AB15DA">
      <w:pPr>
        <w:numPr>
          <w:ilvl w:val="0"/>
          <w:numId w:val="3"/>
        </w:numPr>
        <w:spacing w:after="144" w:line="360" w:lineRule="auto"/>
        <w:ind w:left="1701" w:hanging="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Bagian keenam (ayat 57-62) menceritakan tentang alur penciptaan manusia dari setetes nuftah. </w:t>
      </w:r>
    </w:p>
    <w:p w:rsidR="00AD546B" w:rsidRPr="00AD546B" w:rsidRDefault="00AD546B" w:rsidP="00AB15DA">
      <w:pPr>
        <w:numPr>
          <w:ilvl w:val="0"/>
          <w:numId w:val="3"/>
        </w:numPr>
        <w:spacing w:after="144" w:line="360" w:lineRule="auto"/>
        <w:ind w:left="1701" w:hanging="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Bagian ketujuh (ayat 63-74) menceritakan tentang </w:t>
      </w:r>
      <w:proofErr w:type="gramStart"/>
      <w:r w:rsidRPr="00AD546B">
        <w:rPr>
          <w:rFonts w:ascii="Times New Roman" w:eastAsia="Times New Roman" w:hAnsi="Times New Roman" w:cs="Times New Roman"/>
          <w:color w:val="000000"/>
          <w:sz w:val="24"/>
        </w:rPr>
        <w:t>cara</w:t>
      </w:r>
      <w:proofErr w:type="gramEnd"/>
      <w:r w:rsidRPr="00AD546B">
        <w:rPr>
          <w:rFonts w:ascii="Times New Roman" w:eastAsia="Times New Roman" w:hAnsi="Times New Roman" w:cs="Times New Roman"/>
          <w:color w:val="000000"/>
          <w:sz w:val="24"/>
        </w:rPr>
        <w:t xml:space="preserve"> Allah SWT menurunkan hujan ke muka bumi serta menumbuhkan berbagai macam tumbuhan-tumbuhan untuk memenuhi kebutuhan manusia. </w:t>
      </w:r>
    </w:p>
    <w:p w:rsidR="00AD546B" w:rsidRPr="00AD546B" w:rsidRDefault="00AD546B" w:rsidP="00AB15DA">
      <w:pPr>
        <w:numPr>
          <w:ilvl w:val="0"/>
          <w:numId w:val="3"/>
        </w:numPr>
        <w:spacing w:after="144" w:line="360" w:lineRule="auto"/>
        <w:ind w:left="1701" w:hanging="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Bagian kedelapan (ayat 75-82) menjelaskan tentang sumpah Allah SWT dengan masa turunnya bagian-bagian Al-Qur`an untuk menunjukkan betapa pentingnya hal tersebut. AlQur`</w:t>
      </w:r>
      <w:proofErr w:type="gramStart"/>
      <w:r w:rsidRPr="00AD546B">
        <w:rPr>
          <w:rFonts w:ascii="Times New Roman" w:eastAsia="Times New Roman" w:hAnsi="Times New Roman" w:cs="Times New Roman"/>
          <w:color w:val="000000"/>
          <w:sz w:val="24"/>
        </w:rPr>
        <w:t>an</w:t>
      </w:r>
      <w:proofErr w:type="gramEnd"/>
      <w:r w:rsidRPr="00AD546B">
        <w:rPr>
          <w:rFonts w:ascii="Times New Roman" w:eastAsia="Times New Roman" w:hAnsi="Times New Roman" w:cs="Times New Roman"/>
          <w:color w:val="000000"/>
          <w:sz w:val="24"/>
        </w:rPr>
        <w:t xml:space="preserve"> diturunkan sekaligus ke Lauh Mahfudz pada malam </w:t>
      </w:r>
      <w:r w:rsidRPr="00AD546B">
        <w:rPr>
          <w:rFonts w:ascii="Times New Roman" w:eastAsia="Times New Roman" w:hAnsi="Times New Roman" w:cs="Times New Roman"/>
          <w:i/>
          <w:color w:val="000000"/>
          <w:sz w:val="24"/>
        </w:rPr>
        <w:t xml:space="preserve">Lailatul Qadr </w:t>
      </w:r>
      <w:r w:rsidRPr="00AD546B">
        <w:rPr>
          <w:rFonts w:ascii="Times New Roman" w:eastAsia="Times New Roman" w:hAnsi="Times New Roman" w:cs="Times New Roman"/>
          <w:color w:val="000000"/>
          <w:sz w:val="24"/>
        </w:rPr>
        <w:t xml:space="preserve">(malam yang sangat mulia). </w:t>
      </w:r>
    </w:p>
    <w:p w:rsidR="00AD546B" w:rsidRPr="00AD546B" w:rsidRDefault="00AD546B" w:rsidP="00AB15DA">
      <w:pPr>
        <w:numPr>
          <w:ilvl w:val="0"/>
          <w:numId w:val="3"/>
        </w:numPr>
        <w:spacing w:after="144" w:line="360" w:lineRule="auto"/>
        <w:ind w:left="1701" w:hanging="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Bagian kesembilan (ayat 83-96) menceritakan keluarnya roh dari jasad manusia atau proses </w:t>
      </w:r>
      <w:r w:rsidRPr="00AD546B">
        <w:rPr>
          <w:rFonts w:ascii="Times New Roman" w:eastAsia="Times New Roman" w:hAnsi="Times New Roman" w:cs="Times New Roman"/>
          <w:i/>
          <w:color w:val="000000"/>
          <w:sz w:val="24"/>
        </w:rPr>
        <w:t>sakaratul maut</w:t>
      </w:r>
      <w:r w:rsidRPr="00AD546B">
        <w:rPr>
          <w:rFonts w:ascii="Times New Roman" w:eastAsia="Times New Roman" w:hAnsi="Times New Roman" w:cs="Times New Roman"/>
          <w:color w:val="000000"/>
          <w:sz w:val="24"/>
        </w:rPr>
        <w:t>.</w:t>
      </w:r>
      <w:r w:rsidR="004F7C5E">
        <w:rPr>
          <w:rStyle w:val="FootnoteReference"/>
          <w:rFonts w:ascii="Times New Roman" w:eastAsia="Times New Roman" w:hAnsi="Times New Roman" w:cs="Times New Roman"/>
          <w:color w:val="000000"/>
          <w:sz w:val="24"/>
        </w:rPr>
        <w:footnoteReference w:id="21"/>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Beberapa kalangan masyarakat juga berpendapat bahwa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tersebut dibacakan dengan maksud untuk memohon kelancaran rezki di setiap harinya. Sebagaimana </w:t>
      </w:r>
      <w:r w:rsidRPr="00AD546B">
        <w:rPr>
          <w:rFonts w:ascii="Times New Roman" w:eastAsia="Times New Roman" w:hAnsi="Times New Roman" w:cs="Times New Roman"/>
          <w:color w:val="000000"/>
          <w:sz w:val="24"/>
        </w:rPr>
        <w:lastRenderedPageBreak/>
        <w:t xml:space="preserve">dalam </w:t>
      </w:r>
      <w:proofErr w:type="gramStart"/>
      <w:r w:rsidRPr="00AD546B">
        <w:rPr>
          <w:rFonts w:ascii="Times New Roman" w:eastAsia="Times New Roman" w:hAnsi="Times New Roman" w:cs="Times New Roman"/>
          <w:color w:val="000000"/>
          <w:sz w:val="24"/>
        </w:rPr>
        <w:t>bab</w:t>
      </w:r>
      <w:proofErr w:type="gramEnd"/>
      <w:r w:rsidRPr="00AD546B">
        <w:rPr>
          <w:rFonts w:ascii="Times New Roman" w:eastAsia="Times New Roman" w:hAnsi="Times New Roman" w:cs="Times New Roman"/>
          <w:color w:val="000000"/>
          <w:sz w:val="24"/>
        </w:rPr>
        <w:t xml:space="preserve"> III penulis sudah menjelaskan bahwa ekonomi masyarakat desa Konang yang sebagian besar adalah petani dan sekarang sebagian lainnya sudah bergelut di bidang bisnis. </w:t>
      </w:r>
      <w:proofErr w:type="gramStart"/>
      <w:r w:rsidRPr="00AD546B">
        <w:rPr>
          <w:rFonts w:ascii="Times New Roman" w:eastAsia="Times New Roman" w:hAnsi="Times New Roman" w:cs="Times New Roman"/>
          <w:color w:val="000000"/>
          <w:sz w:val="24"/>
        </w:rPr>
        <w:t>yang</w:t>
      </w:r>
      <w:proofErr w:type="gramEnd"/>
      <w:r w:rsidRPr="00AD546B">
        <w:rPr>
          <w:rFonts w:ascii="Times New Roman" w:eastAsia="Times New Roman" w:hAnsi="Times New Roman" w:cs="Times New Roman"/>
          <w:color w:val="000000"/>
          <w:sz w:val="24"/>
        </w:rPr>
        <w:t xml:space="preserve"> tentunya pekerjaan tersebut penuh dengan</w:t>
      </w:r>
      <w:r w:rsidRPr="00AD546B">
        <w:rPr>
          <w:rFonts w:ascii="Times New Roman" w:eastAsia="Times New Roman" w:hAnsi="Times New Roman" w:cs="Times New Roman"/>
          <w:i/>
          <w:color w:val="000000"/>
          <w:sz w:val="24"/>
        </w:rPr>
        <w:t xml:space="preserve"> ikhtiar</w:t>
      </w:r>
      <w:r w:rsidRPr="00AD546B">
        <w:rPr>
          <w:rFonts w:ascii="Times New Roman" w:eastAsia="Times New Roman" w:hAnsi="Times New Roman" w:cs="Times New Roman"/>
          <w:color w:val="000000"/>
          <w:sz w:val="24"/>
        </w:rPr>
        <w:t xml:space="preserve"> yang sepenuhnya kepada Allah SWT dalam urusan kelancaran rezeki.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Pendapat yang senada diungkapkan oleh Muhammad makhdlori bahwa seseorang memiliki bekal keyakinan spiritual yang tinggi, mereka </w:t>
      </w:r>
      <w:proofErr w:type="gramStart"/>
      <w:r w:rsidRPr="00AD546B">
        <w:rPr>
          <w:rFonts w:ascii="Times New Roman" w:eastAsia="Times New Roman" w:hAnsi="Times New Roman" w:cs="Times New Roman"/>
          <w:color w:val="000000"/>
          <w:sz w:val="24"/>
        </w:rPr>
        <w:t>akan</w:t>
      </w:r>
      <w:proofErr w:type="gramEnd"/>
      <w:r w:rsidRPr="00AD546B">
        <w:rPr>
          <w:rFonts w:ascii="Times New Roman" w:eastAsia="Times New Roman" w:hAnsi="Times New Roman" w:cs="Times New Roman"/>
          <w:color w:val="000000"/>
          <w:sz w:val="24"/>
        </w:rPr>
        <w:t xml:space="preserve"> mendapatkan hasil dari keutamaan membaca surat Al-Waqi`ah.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Dalam bukunya “</w:t>
      </w:r>
      <w:r w:rsidRPr="00AD546B">
        <w:rPr>
          <w:rFonts w:ascii="Times New Roman" w:eastAsia="Times New Roman" w:hAnsi="Times New Roman" w:cs="Times New Roman"/>
          <w:i/>
          <w:color w:val="000000"/>
          <w:sz w:val="24"/>
        </w:rPr>
        <w:t>Bacalah Surah Al-Waqi`ah Maka Engkau Akan Kaya</w:t>
      </w:r>
      <w:r w:rsidRPr="00AD546B">
        <w:rPr>
          <w:rFonts w:ascii="Times New Roman" w:eastAsia="Times New Roman" w:hAnsi="Times New Roman" w:cs="Times New Roman"/>
          <w:color w:val="000000"/>
          <w:sz w:val="24"/>
        </w:rPr>
        <w:t xml:space="preserve">”, beliau menjelaskan bahawa dalam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Al-Waqi`ah mengandung banyak sekali mengandung manfaat bagi orang yang meyakininya. KH. A. Mustofa Bisri memberikan suatu pendapat bahwa apabila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AlWaqi`ah di</w:t>
      </w:r>
      <w:r w:rsidR="00207C4D">
        <w:rPr>
          <w:rFonts w:ascii="Times New Roman" w:eastAsia="Times New Roman" w:hAnsi="Times New Roman" w:cs="Times New Roman"/>
          <w:color w:val="000000"/>
          <w:sz w:val="24"/>
        </w:rPr>
        <w:t xml:space="preserve">baca dengan memikirkan artinya </w:t>
      </w:r>
      <w:r w:rsidR="00207C4D">
        <w:rPr>
          <w:rFonts w:ascii="Times New Roman" w:eastAsia="Times New Roman" w:hAnsi="Times New Roman" w:cs="Times New Roman"/>
          <w:color w:val="000000"/>
          <w:sz w:val="24"/>
          <w:lang w:val="id-ID"/>
        </w:rPr>
        <w:t>i</w:t>
      </w:r>
      <w:r w:rsidRPr="00AD546B">
        <w:rPr>
          <w:rFonts w:ascii="Times New Roman" w:eastAsia="Times New Roman" w:hAnsi="Times New Roman" w:cs="Times New Roman"/>
          <w:color w:val="000000"/>
          <w:sz w:val="24"/>
        </w:rPr>
        <w:t>nsyaAllah surat ini benar</w:t>
      </w:r>
      <w:r w:rsidR="00207C4D">
        <w:rPr>
          <w:rFonts w:ascii="Times New Roman" w:eastAsia="Times New Roman" w:hAnsi="Times New Roman" w:cs="Times New Roman"/>
          <w:color w:val="000000"/>
          <w:sz w:val="24"/>
          <w:lang w:val="id-ID"/>
        </w:rPr>
        <w:t>-</w:t>
      </w:r>
      <w:r w:rsidRPr="00AD546B">
        <w:rPr>
          <w:rFonts w:ascii="Times New Roman" w:eastAsia="Times New Roman" w:hAnsi="Times New Roman" w:cs="Times New Roman"/>
          <w:color w:val="000000"/>
          <w:sz w:val="24"/>
        </w:rPr>
        <w:t xml:space="preserve">benar mujarab untuk menolak kemiskinan. Jika dibacakan dengan penuh kekhusyu`an dan penghayatan maka seseorang yang membacanya </w:t>
      </w:r>
      <w:proofErr w:type="gramStart"/>
      <w:r w:rsidRPr="00AD546B">
        <w:rPr>
          <w:rFonts w:ascii="Times New Roman" w:eastAsia="Times New Roman" w:hAnsi="Times New Roman" w:cs="Times New Roman"/>
          <w:color w:val="000000"/>
          <w:sz w:val="24"/>
        </w:rPr>
        <w:t>akan</w:t>
      </w:r>
      <w:proofErr w:type="gramEnd"/>
      <w:r w:rsidRPr="00AD546B">
        <w:rPr>
          <w:rFonts w:ascii="Times New Roman" w:eastAsia="Times New Roman" w:hAnsi="Times New Roman" w:cs="Times New Roman"/>
          <w:color w:val="000000"/>
          <w:sz w:val="24"/>
        </w:rPr>
        <w:t xml:space="preserve"> merasakan getaran aura yang sangat luar biasa.</w:t>
      </w:r>
      <w:r w:rsidR="004F7C5E">
        <w:rPr>
          <w:rStyle w:val="FootnoteReference"/>
          <w:rFonts w:ascii="Times New Roman" w:eastAsia="Times New Roman" w:hAnsi="Times New Roman" w:cs="Times New Roman"/>
          <w:color w:val="000000"/>
          <w:sz w:val="24"/>
        </w:rPr>
        <w:footnoteReference w:id="22"/>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Salah satu </w:t>
      </w:r>
      <w:proofErr w:type="gramStart"/>
      <w:r w:rsidRPr="00AD546B">
        <w:rPr>
          <w:rFonts w:ascii="Times New Roman" w:eastAsia="Times New Roman" w:hAnsi="Times New Roman" w:cs="Times New Roman"/>
          <w:color w:val="000000"/>
          <w:sz w:val="24"/>
        </w:rPr>
        <w:t>cara</w:t>
      </w:r>
      <w:proofErr w:type="gramEnd"/>
      <w:r w:rsidRPr="00AD546B">
        <w:rPr>
          <w:rFonts w:ascii="Times New Roman" w:eastAsia="Times New Roman" w:hAnsi="Times New Roman" w:cs="Times New Roman"/>
          <w:color w:val="000000"/>
          <w:sz w:val="24"/>
        </w:rPr>
        <w:t xml:space="preserve"> untuk meraih iman dan memantapkannya adalah dengan cara membacanya, memahaminya, dan menghayatinya.</w:t>
      </w:r>
      <w:r w:rsidR="004F7C5E">
        <w:rPr>
          <w:rStyle w:val="FootnoteReference"/>
          <w:rFonts w:ascii="Times New Roman" w:eastAsia="Times New Roman" w:hAnsi="Times New Roman" w:cs="Times New Roman"/>
          <w:color w:val="000000"/>
          <w:sz w:val="24"/>
        </w:rPr>
        <w:footnoteReference w:id="23"/>
      </w:r>
      <w:r w:rsidR="004F7C5E">
        <w:rPr>
          <w:rFonts w:ascii="Times New Roman" w:eastAsia="Times New Roman" w:hAnsi="Times New Roman" w:cs="Times New Roman"/>
          <w:color w:val="000000"/>
          <w:sz w:val="24"/>
          <w:lang w:val="id-ID"/>
        </w:rPr>
        <w:t xml:space="preserve"> </w:t>
      </w:r>
      <w:r w:rsidRPr="00BD091C">
        <w:rPr>
          <w:rFonts w:ascii="Times New Roman" w:eastAsia="Times New Roman" w:hAnsi="Times New Roman" w:cs="Times New Roman"/>
          <w:color w:val="000000"/>
          <w:sz w:val="24"/>
          <w:lang w:val="id-ID"/>
        </w:rPr>
        <w:t xml:space="preserve">Imam Ja`far ra. Juga menjelaskan fadhilah dalam membaca surat Al-Waqi`ah seperti : siapa yang membacanya pada pagi hari ketika akan keluar rumah untuk bekerja maka Allah SWT akan memberikan kemudahan datangnya rezeki dan dikabulkan hajatnya. </w:t>
      </w:r>
      <w:r w:rsidRPr="00AD546B">
        <w:rPr>
          <w:rFonts w:ascii="Times New Roman" w:eastAsia="Times New Roman" w:hAnsi="Times New Roman" w:cs="Times New Roman"/>
          <w:color w:val="000000"/>
          <w:sz w:val="24"/>
        </w:rPr>
        <w:t xml:space="preserve">Dan bagi yang membacanya diwaktu pagi dan sore maka </w:t>
      </w:r>
      <w:proofErr w:type="gramStart"/>
      <w:r w:rsidRPr="00AD546B">
        <w:rPr>
          <w:rFonts w:ascii="Times New Roman" w:eastAsia="Times New Roman" w:hAnsi="Times New Roman" w:cs="Times New Roman"/>
          <w:color w:val="000000"/>
          <w:sz w:val="24"/>
        </w:rPr>
        <w:t>ia</w:t>
      </w:r>
      <w:proofErr w:type="gramEnd"/>
      <w:r w:rsidRPr="00AD546B">
        <w:rPr>
          <w:rFonts w:ascii="Times New Roman" w:eastAsia="Times New Roman" w:hAnsi="Times New Roman" w:cs="Times New Roman"/>
          <w:color w:val="000000"/>
          <w:sz w:val="24"/>
        </w:rPr>
        <w:t xml:space="preserve"> tidak akan kelaparan dan kehausan, serta tidak akan takut terhadap fitnah sedangkan fitnahnya akan kembali pada orang yang menfitnah.</w:t>
      </w:r>
      <w:r w:rsidR="004F7C5E">
        <w:rPr>
          <w:rStyle w:val="FootnoteReference"/>
          <w:rFonts w:ascii="Times New Roman" w:eastAsia="Times New Roman" w:hAnsi="Times New Roman" w:cs="Times New Roman"/>
          <w:color w:val="000000"/>
          <w:sz w:val="24"/>
        </w:rPr>
        <w:footnoteReference w:id="24"/>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Itulah beberapa pendapat mengenai pemaknaan tentang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AlWaqiah yang dimaknai sebagai surat pelancar rezeki dan pengingat akan hari kiamat atau hari akhir.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Ketiga, adalah pemaknaan masyarakat desa Konang terhadap pembacaan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Asy-Syams. Surat ini dibacakan setelah pembacaan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Al-Waqi`ah. Surat ini juga merupakan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terakhir yang dibaca dalam tradisi </w:t>
      </w:r>
      <w:r w:rsidRPr="00AD546B">
        <w:rPr>
          <w:rFonts w:ascii="Times New Roman" w:eastAsia="Times New Roman" w:hAnsi="Times New Roman" w:cs="Times New Roman"/>
          <w:i/>
          <w:color w:val="000000"/>
          <w:sz w:val="24"/>
        </w:rPr>
        <w:t>malem sabellesen</w:t>
      </w:r>
      <w:r w:rsidRPr="00AD546B">
        <w:rPr>
          <w:rFonts w:ascii="Times New Roman" w:eastAsia="Times New Roman" w:hAnsi="Times New Roman" w:cs="Times New Roman"/>
          <w:color w:val="000000"/>
          <w:sz w:val="24"/>
        </w:rPr>
        <w:t xml:space="preserve">. Surat ini merupakan salah satu surat pendek dalam kitab suci Al-Qur`an. Surat ini terdiri atas </w:t>
      </w:r>
      <w:r w:rsidRPr="00AD546B">
        <w:rPr>
          <w:rFonts w:ascii="Times New Roman" w:eastAsia="Times New Roman" w:hAnsi="Times New Roman" w:cs="Times New Roman"/>
          <w:color w:val="000000"/>
          <w:sz w:val="24"/>
        </w:rPr>
        <w:lastRenderedPageBreak/>
        <w:t xml:space="preserve">15 ayat dan merupakan surat ke 91 dari 114 surat yang ada di dalam Al-Qur`an. Selain itu surat Asy-Syams juga tergolong surah makkiyah yang diturunkan di kota Makkah.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Dalam masalah pemaknaan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ini pendapat dari sebagian besar masyarakat desa Konang sama masih berpatokan kepada imam atau tokoh agama. Disini masyarakat desa Konang sebagian besar masih tidak memahami makna dari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ini, dikarenakan kurangnya pengetahuan mereka yang disebabkan oleh latar belakang pedidikan agama yang masih minim. Akan tetapi, mereka sangat memegang teguh konsep kemuliaan mulia. Para tokoh ulama` tidak tinggal diam dalam melihat masalha tersebut maka dari itu biasanya setelah pelaksanaan acara masih ada acara tambahan seperti ceramah singkat dari tokoh agama atau imam untuk menambah motivasi dan pemahaman dari masyarakat desa Konang.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Jika melihat dari penuturan imam jama`ah pada tradisi </w:t>
      </w:r>
      <w:r w:rsidRPr="00AD546B">
        <w:rPr>
          <w:rFonts w:ascii="Times New Roman" w:eastAsia="Times New Roman" w:hAnsi="Times New Roman" w:cs="Times New Roman"/>
          <w:i/>
          <w:color w:val="000000"/>
          <w:sz w:val="24"/>
        </w:rPr>
        <w:t>malem sabellesen</w:t>
      </w:r>
      <w:r w:rsidRPr="00AD546B">
        <w:rPr>
          <w:rFonts w:ascii="Times New Roman" w:eastAsia="Times New Roman" w:hAnsi="Times New Roman" w:cs="Times New Roman"/>
          <w:color w:val="000000"/>
          <w:sz w:val="24"/>
        </w:rPr>
        <w:t xml:space="preserve"> di desa Konang. Beliau memaknai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As-Syams sebagai surat yang bisa digunakan utuk sarana dalam mengharapkan lindungan kepada Allah SWT dari berbagai macam musibah, azab dan bencana alam. Bisa dikatakan juga sebagai tolak balak. Mengingat di zaman sekarang ini banyak sekali bencana alam yang terjadi di berbagai daerah di Indonesia ini.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Pemaknaan tersebut tentunya mengacu kedalam isi kandungan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Asy-Syams yang banyak menceritakan tentang fenomena-</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proofErr w:type="gramStart"/>
      <w:r w:rsidRPr="00AD546B">
        <w:rPr>
          <w:rFonts w:ascii="Times New Roman" w:eastAsia="Times New Roman" w:hAnsi="Times New Roman" w:cs="Times New Roman"/>
          <w:color w:val="000000"/>
          <w:sz w:val="24"/>
        </w:rPr>
        <w:t>fenomena</w:t>
      </w:r>
      <w:proofErr w:type="gramEnd"/>
      <w:r w:rsidRPr="00AD546B">
        <w:rPr>
          <w:rFonts w:ascii="Times New Roman" w:eastAsia="Times New Roman" w:hAnsi="Times New Roman" w:cs="Times New Roman"/>
          <w:color w:val="000000"/>
          <w:sz w:val="24"/>
        </w:rPr>
        <w:t xml:space="preserve"> alam seperti : matahari pada pagi hari, bulan pada malam hari, siang yang terang benderang, malam yang gelap gulita serta langit dan bumi yang sangat luas dan menakjubkan. Sayyid Quthb menjelaskan bahwa dalam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Asy-Syams Allah SWT bersumpah terhadap makhluk dan fenomena alam sebagaimana Dia bersumpah atas jiwa dan penyempurnaan ciptaan dan pengilhaman-Nya. Sumpah tersebut memberikan nilai yang sangat tinggi kepada makhluk-makhluk dan fenomena alam tersebut.</w:t>
      </w:r>
      <w:r w:rsidR="004F7C5E">
        <w:rPr>
          <w:rStyle w:val="FootnoteReference"/>
          <w:rFonts w:ascii="Times New Roman" w:eastAsia="Times New Roman" w:hAnsi="Times New Roman" w:cs="Times New Roman"/>
          <w:color w:val="000000"/>
          <w:sz w:val="24"/>
        </w:rPr>
        <w:footnoteReference w:id="25"/>
      </w:r>
    </w:p>
    <w:p w:rsidR="00AD546B" w:rsidRPr="00AD546B" w:rsidRDefault="00AD546B" w:rsidP="00AB15DA">
      <w:pPr>
        <w:spacing w:after="144" w:line="360" w:lineRule="auto"/>
        <w:ind w:left="851"/>
        <w:jc w:val="both"/>
        <w:rPr>
          <w:rFonts w:ascii="Times New Roman" w:eastAsia="Times New Roman" w:hAnsi="Times New Roman" w:cs="Times New Roman"/>
          <w:b/>
          <w:bCs/>
          <w:color w:val="000000"/>
          <w:sz w:val="24"/>
        </w:rPr>
      </w:pPr>
      <w:r w:rsidRPr="00AD546B">
        <w:rPr>
          <w:rFonts w:ascii="Times New Roman" w:eastAsia="Times New Roman" w:hAnsi="Times New Roman" w:cs="Times New Roman"/>
          <w:b/>
          <w:bCs/>
          <w:color w:val="000000"/>
          <w:sz w:val="24"/>
        </w:rPr>
        <w:t>4.</w:t>
      </w:r>
      <w:r w:rsidRPr="00AD546B">
        <w:rPr>
          <w:rFonts w:ascii="Arial" w:eastAsia="Arial" w:hAnsi="Arial" w:cs="Arial"/>
          <w:b/>
          <w:bCs/>
          <w:color w:val="000000"/>
          <w:sz w:val="24"/>
        </w:rPr>
        <w:t xml:space="preserve"> </w:t>
      </w:r>
      <w:r w:rsidRPr="00AD546B">
        <w:rPr>
          <w:rFonts w:ascii="Times New Roman" w:eastAsia="Times New Roman" w:hAnsi="Times New Roman" w:cs="Times New Roman"/>
          <w:b/>
          <w:bCs/>
          <w:color w:val="000000"/>
          <w:sz w:val="24"/>
        </w:rPr>
        <w:t xml:space="preserve">Horizon Ekspektasi Pembacaan Tiga Surat Pilihan Pada Tradisi </w:t>
      </w:r>
      <w:r w:rsidRPr="00AD546B">
        <w:rPr>
          <w:rFonts w:ascii="Times New Roman" w:eastAsia="Times New Roman" w:hAnsi="Times New Roman" w:cs="Times New Roman"/>
          <w:b/>
          <w:bCs/>
          <w:i/>
          <w:color w:val="000000"/>
          <w:sz w:val="24"/>
        </w:rPr>
        <w:t>Malem Sabellesen</w:t>
      </w:r>
      <w:r w:rsidRPr="00AD546B">
        <w:rPr>
          <w:rFonts w:ascii="Times New Roman" w:eastAsia="Times New Roman" w:hAnsi="Times New Roman" w:cs="Times New Roman"/>
          <w:b/>
          <w:bCs/>
          <w:color w:val="000000"/>
          <w:sz w:val="24"/>
        </w:rPr>
        <w:t xml:space="preserve">.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Pada penelitian ini, peneliti sendiri menggunakan teori resepsi sastra dari Hans Robert Jauss untuk menganalisis pembacaan tiga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pilihan dalam tradisi </w:t>
      </w:r>
      <w:r w:rsidRPr="00AD546B">
        <w:rPr>
          <w:rFonts w:ascii="Times New Roman" w:eastAsia="Times New Roman" w:hAnsi="Times New Roman" w:cs="Times New Roman"/>
          <w:i/>
          <w:color w:val="000000"/>
          <w:sz w:val="24"/>
        </w:rPr>
        <w:t xml:space="preserve">malem </w:t>
      </w:r>
      <w:r w:rsidRPr="00AD546B">
        <w:rPr>
          <w:rFonts w:ascii="Times New Roman" w:eastAsia="Times New Roman" w:hAnsi="Times New Roman" w:cs="Times New Roman"/>
          <w:i/>
          <w:color w:val="000000"/>
          <w:sz w:val="24"/>
        </w:rPr>
        <w:lastRenderedPageBreak/>
        <w:t>sabellesen</w:t>
      </w:r>
      <w:r w:rsidRPr="00AD546B">
        <w:rPr>
          <w:rFonts w:ascii="Times New Roman" w:eastAsia="Times New Roman" w:hAnsi="Times New Roman" w:cs="Times New Roman"/>
          <w:color w:val="000000"/>
          <w:sz w:val="24"/>
        </w:rPr>
        <w:t xml:space="preserve"> di Desa Konang Kecamatan Galis Kabupaten Pamekasan. Horizon ekspektasi seseorang sangat erat hubungannya dengan latar belakang, tingkat pendidikan, pengalaman, pengetahuan, dan kemampuan dalam menanggapi sebuah karya.</w:t>
      </w:r>
      <w:r w:rsidR="004F7C5E">
        <w:rPr>
          <w:rStyle w:val="FootnoteReference"/>
          <w:rFonts w:ascii="Times New Roman" w:eastAsia="Times New Roman" w:hAnsi="Times New Roman" w:cs="Times New Roman"/>
          <w:color w:val="000000"/>
          <w:sz w:val="24"/>
        </w:rPr>
        <w:footnoteReference w:id="26"/>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Pe</w:t>
      </w:r>
      <w:r w:rsidR="004F7C5E">
        <w:rPr>
          <w:rFonts w:ascii="Times New Roman" w:eastAsia="Times New Roman" w:hAnsi="Times New Roman" w:cs="Times New Roman"/>
          <w:color w:val="000000"/>
          <w:sz w:val="24"/>
        </w:rPr>
        <w:t>neliti sendiri telah men</w:t>
      </w:r>
      <w:r w:rsidR="004F7C5E">
        <w:rPr>
          <w:rFonts w:ascii="Times New Roman" w:eastAsia="Times New Roman" w:hAnsi="Times New Roman" w:cs="Times New Roman"/>
          <w:color w:val="000000"/>
          <w:sz w:val="24"/>
          <w:lang w:val="id-ID"/>
        </w:rPr>
        <w:t>eliti tentang</w:t>
      </w:r>
      <w:r w:rsidRPr="00AD546B">
        <w:rPr>
          <w:rFonts w:ascii="Times New Roman" w:eastAsia="Times New Roman" w:hAnsi="Times New Roman" w:cs="Times New Roman"/>
          <w:color w:val="000000"/>
          <w:sz w:val="24"/>
        </w:rPr>
        <w:t xml:space="preserve"> data-data pendidikan, latar belakang serta keadaan lingkungan ma</w:t>
      </w:r>
      <w:r w:rsidR="004F7C5E">
        <w:rPr>
          <w:rFonts w:ascii="Times New Roman" w:eastAsia="Times New Roman" w:hAnsi="Times New Roman" w:cs="Times New Roman"/>
          <w:color w:val="000000"/>
          <w:sz w:val="24"/>
        </w:rPr>
        <w:t>syarakat Desa Konang</w:t>
      </w:r>
      <w:r w:rsidR="004F7C5E">
        <w:rPr>
          <w:rFonts w:ascii="Times New Roman" w:eastAsia="Times New Roman" w:hAnsi="Times New Roman" w:cs="Times New Roman"/>
          <w:color w:val="000000"/>
          <w:sz w:val="24"/>
          <w:lang w:val="id-ID"/>
        </w:rPr>
        <w:t xml:space="preserve"> </w:t>
      </w:r>
      <w:r w:rsidRPr="00AD546B">
        <w:rPr>
          <w:rFonts w:ascii="Times New Roman" w:eastAsia="Times New Roman" w:hAnsi="Times New Roman" w:cs="Times New Roman"/>
          <w:color w:val="000000"/>
          <w:sz w:val="24"/>
        </w:rPr>
        <w:t>yang dapat disimpulka</w:t>
      </w:r>
      <w:r w:rsidR="00AE0528">
        <w:rPr>
          <w:rFonts w:ascii="Times New Roman" w:eastAsia="Times New Roman" w:hAnsi="Times New Roman" w:cs="Times New Roman"/>
          <w:color w:val="000000"/>
          <w:sz w:val="24"/>
        </w:rPr>
        <w:t>n bahwa masyarakat Desa Konang</w:t>
      </w:r>
      <w:r w:rsidR="00AE0528">
        <w:rPr>
          <w:rFonts w:ascii="Times New Roman" w:eastAsia="Times New Roman" w:hAnsi="Times New Roman" w:cs="Times New Roman"/>
          <w:color w:val="000000"/>
          <w:sz w:val="24"/>
          <w:lang w:val="id-ID"/>
        </w:rPr>
        <w:t xml:space="preserve"> </w:t>
      </w:r>
      <w:r w:rsidRPr="00AD546B">
        <w:rPr>
          <w:rFonts w:ascii="Times New Roman" w:eastAsia="Times New Roman" w:hAnsi="Times New Roman" w:cs="Times New Roman"/>
          <w:color w:val="000000"/>
          <w:sz w:val="24"/>
        </w:rPr>
        <w:t xml:space="preserve">rata-rata masih minim pengetahuan tentang masalah keagamaan. Mereka lebih banyak mendapatkan ilmu keagamaan dari pengajian-pengajian yang diadakan pada acara-acara tertentu saja.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Dengan melihat latar belakang serta pengalaman dari masyarakat Desa Konang, apabila disinkronkan kepada cakrawala harapan yang digagas oleh Hans Robert Jauss dari pembacaan tiga surat pilihan dalam tradisi </w:t>
      </w:r>
      <w:r w:rsidRPr="00AD546B">
        <w:rPr>
          <w:rFonts w:ascii="Times New Roman" w:eastAsia="Times New Roman" w:hAnsi="Times New Roman" w:cs="Times New Roman"/>
          <w:i/>
          <w:color w:val="000000"/>
          <w:sz w:val="24"/>
        </w:rPr>
        <w:t>malem sabellesen</w:t>
      </w:r>
      <w:r w:rsidRPr="00AD546B">
        <w:rPr>
          <w:rFonts w:ascii="Times New Roman" w:eastAsia="Times New Roman" w:hAnsi="Times New Roman" w:cs="Times New Roman"/>
          <w:color w:val="000000"/>
          <w:sz w:val="24"/>
        </w:rPr>
        <w:t xml:space="preserve"> mengarah pada dua jenis </w:t>
      </w:r>
      <w:proofErr w:type="gramStart"/>
      <w:r w:rsidRPr="00AD546B">
        <w:rPr>
          <w:rFonts w:ascii="Times New Roman" w:eastAsia="Times New Roman" w:hAnsi="Times New Roman" w:cs="Times New Roman"/>
          <w:color w:val="000000"/>
          <w:sz w:val="24"/>
        </w:rPr>
        <w:t>yaitu :</w:t>
      </w:r>
      <w:proofErr w:type="gramEnd"/>
      <w:r w:rsidRPr="00AD546B">
        <w:rPr>
          <w:rFonts w:ascii="Times New Roman" w:eastAsia="Times New Roman" w:hAnsi="Times New Roman" w:cs="Times New Roman"/>
          <w:color w:val="000000"/>
          <w:sz w:val="24"/>
        </w:rPr>
        <w:t xml:space="preserve">    </w:t>
      </w:r>
    </w:p>
    <w:p w:rsidR="00AD546B" w:rsidRPr="002D4378" w:rsidRDefault="00AD546B" w:rsidP="00AB15DA">
      <w:pPr>
        <w:pStyle w:val="ListParagraph"/>
        <w:numPr>
          <w:ilvl w:val="0"/>
          <w:numId w:val="7"/>
        </w:numPr>
        <w:spacing w:after="144" w:line="360" w:lineRule="auto"/>
        <w:ind w:left="1276" w:hanging="425"/>
        <w:jc w:val="both"/>
        <w:rPr>
          <w:rFonts w:ascii="Times New Roman" w:eastAsia="Times New Roman" w:hAnsi="Times New Roman" w:cs="Times New Roman"/>
          <w:color w:val="000000"/>
          <w:sz w:val="24"/>
        </w:rPr>
      </w:pPr>
      <w:r w:rsidRPr="002D4378">
        <w:rPr>
          <w:rFonts w:ascii="Times New Roman" w:eastAsia="Times New Roman" w:hAnsi="Times New Roman" w:cs="Times New Roman"/>
          <w:color w:val="000000"/>
          <w:sz w:val="24"/>
        </w:rPr>
        <w:t xml:space="preserve">Cakrawala Harapan Sempit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Cakrawala harapan sempit dapat diartikan dengan berbagai harapan dari seseorang pembaca yang meliputi </w:t>
      </w:r>
      <w:proofErr w:type="gramStart"/>
      <w:r w:rsidRPr="00AD546B">
        <w:rPr>
          <w:rFonts w:ascii="Times New Roman" w:eastAsia="Times New Roman" w:hAnsi="Times New Roman" w:cs="Times New Roman"/>
          <w:color w:val="000000"/>
          <w:sz w:val="24"/>
        </w:rPr>
        <w:t>gaya</w:t>
      </w:r>
      <w:proofErr w:type="gramEnd"/>
      <w:r w:rsidRPr="00AD546B">
        <w:rPr>
          <w:rFonts w:ascii="Times New Roman" w:eastAsia="Times New Roman" w:hAnsi="Times New Roman" w:cs="Times New Roman"/>
          <w:color w:val="000000"/>
          <w:sz w:val="24"/>
        </w:rPr>
        <w:t xml:space="preserve"> bahasa, genre, dan bentuk teks sastra.</w:t>
      </w:r>
      <w:r w:rsidR="004F7C5E">
        <w:rPr>
          <w:rStyle w:val="FootnoteReference"/>
          <w:rFonts w:ascii="Times New Roman" w:eastAsia="Times New Roman" w:hAnsi="Times New Roman" w:cs="Times New Roman"/>
          <w:color w:val="000000"/>
          <w:sz w:val="24"/>
        </w:rPr>
        <w:footnoteReference w:id="27"/>
      </w:r>
      <w:r w:rsidRPr="00AD546B">
        <w:rPr>
          <w:rFonts w:ascii="Times New Roman" w:eastAsia="Times New Roman" w:hAnsi="Times New Roman" w:cs="Times New Roman"/>
          <w:color w:val="000000"/>
          <w:sz w:val="24"/>
        </w:rPr>
        <w:t xml:space="preserve"> Setiap pembaca Al-Qur`n memiliki sebuah bentuk cakrawala harapan terhadap ayat-ayat ataupun surat-surat yang dibacanya. Jadi, bisa disimpulkan bahwa anggota tradisi </w:t>
      </w:r>
      <w:r w:rsidRPr="00AD546B">
        <w:rPr>
          <w:rFonts w:ascii="Times New Roman" w:eastAsia="Times New Roman" w:hAnsi="Times New Roman" w:cs="Times New Roman"/>
          <w:i/>
          <w:color w:val="000000"/>
          <w:sz w:val="24"/>
        </w:rPr>
        <w:t>malem sabellesen</w:t>
      </w:r>
      <w:r w:rsidRPr="00AD546B">
        <w:rPr>
          <w:rFonts w:ascii="Times New Roman" w:eastAsia="Times New Roman" w:hAnsi="Times New Roman" w:cs="Times New Roman"/>
          <w:color w:val="000000"/>
          <w:sz w:val="24"/>
        </w:rPr>
        <w:t xml:space="preserve"> memiliki cakrawala harapan atau pun tujuan atas dibacakannya surat-surat pilihan dalam tradisi </w:t>
      </w:r>
      <w:r w:rsidRPr="00AD546B">
        <w:rPr>
          <w:rFonts w:ascii="Times New Roman" w:eastAsia="Times New Roman" w:hAnsi="Times New Roman" w:cs="Times New Roman"/>
          <w:i/>
          <w:color w:val="000000"/>
          <w:sz w:val="24"/>
        </w:rPr>
        <w:t>malem sabellesen</w:t>
      </w:r>
      <w:r w:rsidRPr="00AD546B">
        <w:rPr>
          <w:rFonts w:ascii="Times New Roman" w:eastAsia="Times New Roman" w:hAnsi="Times New Roman" w:cs="Times New Roman"/>
          <w:color w:val="000000"/>
          <w:sz w:val="24"/>
        </w:rPr>
        <w:t xml:space="preserve">.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Dengan melakukan beberapa penelusuran terkait alasan penggunaan tiga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pilihan dalam tradisi </w:t>
      </w:r>
      <w:r w:rsidRPr="00AD546B">
        <w:rPr>
          <w:rFonts w:ascii="Times New Roman" w:eastAsia="Times New Roman" w:hAnsi="Times New Roman" w:cs="Times New Roman"/>
          <w:i/>
          <w:color w:val="000000"/>
          <w:sz w:val="24"/>
        </w:rPr>
        <w:t>malem sabellesen</w:t>
      </w:r>
      <w:r w:rsidRPr="00AD546B">
        <w:rPr>
          <w:rFonts w:ascii="Times New Roman" w:eastAsia="Times New Roman" w:hAnsi="Times New Roman" w:cs="Times New Roman"/>
          <w:color w:val="000000"/>
          <w:sz w:val="24"/>
        </w:rPr>
        <w:t xml:space="preserve">. Peneliti kemudian menemukan beberapa alasan yang didapatkan dari pimpinan tradisi </w:t>
      </w:r>
      <w:r w:rsidRPr="00AD546B">
        <w:rPr>
          <w:rFonts w:ascii="Times New Roman" w:eastAsia="Times New Roman" w:hAnsi="Times New Roman" w:cs="Times New Roman"/>
          <w:i/>
          <w:color w:val="000000"/>
          <w:sz w:val="24"/>
        </w:rPr>
        <w:t>malem sabellesen</w:t>
      </w:r>
      <w:r w:rsidRPr="00AD546B">
        <w:rPr>
          <w:rFonts w:ascii="Times New Roman" w:eastAsia="Times New Roman" w:hAnsi="Times New Roman" w:cs="Times New Roman"/>
          <w:color w:val="000000"/>
          <w:sz w:val="24"/>
        </w:rPr>
        <w:t xml:space="preserve"> yaitu H. Zaini yang berpendapat bahwa pemilihan tiga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tersebut didasarkan pada buku pedoman tarekat Qadiriyah yang aslinya terdapat lima surat yang dibaca tetapi karena keterbatasan waktu jadi disingkat menjadi tiga surat saja yaitu surat Yaasin, Al-Waqi`ah dan AsySyams. </w:t>
      </w:r>
    </w:p>
    <w:p w:rsidR="002D4378"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lastRenderedPageBreak/>
        <w:t xml:space="preserve">Dari pernyataan diatas dapat dikatakan bahwa anggota tradisi </w:t>
      </w:r>
      <w:r w:rsidRPr="00AD546B">
        <w:rPr>
          <w:rFonts w:ascii="Times New Roman" w:eastAsia="Times New Roman" w:hAnsi="Times New Roman" w:cs="Times New Roman"/>
          <w:i/>
          <w:color w:val="000000"/>
          <w:sz w:val="24"/>
        </w:rPr>
        <w:t xml:space="preserve">malem </w:t>
      </w:r>
      <w:proofErr w:type="gramStart"/>
      <w:r w:rsidRPr="00AD546B">
        <w:rPr>
          <w:rFonts w:ascii="Times New Roman" w:eastAsia="Times New Roman" w:hAnsi="Times New Roman" w:cs="Times New Roman"/>
          <w:i/>
          <w:color w:val="000000"/>
          <w:sz w:val="24"/>
        </w:rPr>
        <w:t>sabellesen</w:t>
      </w:r>
      <w:r w:rsidRPr="00AD546B">
        <w:rPr>
          <w:rFonts w:ascii="Times New Roman" w:eastAsia="Times New Roman" w:hAnsi="Times New Roman" w:cs="Times New Roman"/>
          <w:color w:val="000000"/>
          <w:sz w:val="24"/>
        </w:rPr>
        <w:t xml:space="preserve">  memiliki</w:t>
      </w:r>
      <w:proofErr w:type="gramEnd"/>
      <w:r w:rsidRPr="00AD546B">
        <w:rPr>
          <w:rFonts w:ascii="Times New Roman" w:eastAsia="Times New Roman" w:hAnsi="Times New Roman" w:cs="Times New Roman"/>
          <w:color w:val="000000"/>
          <w:sz w:val="24"/>
        </w:rPr>
        <w:t xml:space="preserve"> cakrawala harapan yang sempit dari segi alasan pemilihan surat yang dibaca dalam tradisi </w:t>
      </w:r>
      <w:r w:rsidRPr="00AD546B">
        <w:rPr>
          <w:rFonts w:ascii="Times New Roman" w:eastAsia="Times New Roman" w:hAnsi="Times New Roman" w:cs="Times New Roman"/>
          <w:i/>
          <w:color w:val="000000"/>
          <w:sz w:val="24"/>
        </w:rPr>
        <w:t>malem sabellesen</w:t>
      </w:r>
      <w:r w:rsidRPr="00AD546B">
        <w:rPr>
          <w:rFonts w:ascii="Times New Roman" w:eastAsia="Times New Roman" w:hAnsi="Times New Roman" w:cs="Times New Roman"/>
          <w:color w:val="000000"/>
          <w:sz w:val="24"/>
        </w:rPr>
        <w:t xml:space="preserve">. </w:t>
      </w:r>
    </w:p>
    <w:p w:rsidR="00AD546B" w:rsidRPr="002D4378" w:rsidRDefault="00AD546B" w:rsidP="00AB15DA">
      <w:pPr>
        <w:pStyle w:val="ListParagraph"/>
        <w:numPr>
          <w:ilvl w:val="0"/>
          <w:numId w:val="7"/>
        </w:numPr>
        <w:spacing w:after="144" w:line="360" w:lineRule="auto"/>
        <w:ind w:left="1276" w:hanging="425"/>
        <w:jc w:val="both"/>
        <w:rPr>
          <w:rFonts w:ascii="Times New Roman" w:eastAsia="Times New Roman" w:hAnsi="Times New Roman" w:cs="Times New Roman"/>
          <w:color w:val="000000"/>
          <w:sz w:val="24"/>
        </w:rPr>
      </w:pPr>
      <w:r w:rsidRPr="002D4378">
        <w:rPr>
          <w:rFonts w:ascii="Times New Roman" w:eastAsia="Times New Roman" w:hAnsi="Times New Roman" w:cs="Times New Roman"/>
          <w:color w:val="000000"/>
          <w:sz w:val="24"/>
        </w:rPr>
        <w:t xml:space="preserve">Cakrawala Harapan Luas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Cakrawala harapan luas adalah sebuah pengaplikasian dari karya sastra yang dibawa ke ranah kehidupan yang lebih luas. AlQur`an yang dibawa ke ranah sosial masyarakat ataupun persoalan kehidupan maka pembacanya </w:t>
      </w:r>
      <w:proofErr w:type="gramStart"/>
      <w:r w:rsidRPr="00AD546B">
        <w:rPr>
          <w:rFonts w:ascii="Times New Roman" w:eastAsia="Times New Roman" w:hAnsi="Times New Roman" w:cs="Times New Roman"/>
          <w:color w:val="000000"/>
          <w:sz w:val="24"/>
        </w:rPr>
        <w:t>akan</w:t>
      </w:r>
      <w:proofErr w:type="gramEnd"/>
      <w:r w:rsidRPr="00AD546B">
        <w:rPr>
          <w:rFonts w:ascii="Times New Roman" w:eastAsia="Times New Roman" w:hAnsi="Times New Roman" w:cs="Times New Roman"/>
          <w:color w:val="000000"/>
          <w:sz w:val="24"/>
        </w:rPr>
        <w:t xml:space="preserve"> disebut pemilik cakrawala harapan luas.</w:t>
      </w:r>
      <w:r w:rsidR="004F7C5E">
        <w:rPr>
          <w:rStyle w:val="FootnoteReference"/>
          <w:rFonts w:ascii="Times New Roman" w:eastAsia="Times New Roman" w:hAnsi="Times New Roman" w:cs="Times New Roman"/>
          <w:color w:val="000000"/>
          <w:sz w:val="24"/>
        </w:rPr>
        <w:footnoteReference w:id="28"/>
      </w:r>
      <w:r w:rsidRPr="00AD546B">
        <w:rPr>
          <w:rFonts w:ascii="Times New Roman" w:eastAsia="Times New Roman" w:hAnsi="Times New Roman" w:cs="Times New Roman"/>
          <w:color w:val="000000"/>
          <w:sz w:val="24"/>
        </w:rPr>
        <w:t xml:space="preserve"> Dengan demikian bisa dikatakan bahwa bukti nyata adanya cakrawala harapan luas adalah yang terjadi pada tradisi </w:t>
      </w:r>
      <w:r w:rsidRPr="00AD546B">
        <w:rPr>
          <w:rFonts w:ascii="Times New Roman" w:eastAsia="Times New Roman" w:hAnsi="Times New Roman" w:cs="Times New Roman"/>
          <w:i/>
          <w:color w:val="000000"/>
          <w:sz w:val="24"/>
        </w:rPr>
        <w:t>malem sabellesen</w:t>
      </w:r>
      <w:r w:rsidRPr="00AD546B">
        <w:rPr>
          <w:rFonts w:ascii="Times New Roman" w:eastAsia="Times New Roman" w:hAnsi="Times New Roman" w:cs="Times New Roman"/>
          <w:color w:val="000000"/>
          <w:sz w:val="24"/>
        </w:rPr>
        <w:t xml:space="preserve">.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Tradisi </w:t>
      </w:r>
      <w:r w:rsidRPr="00AD546B">
        <w:rPr>
          <w:rFonts w:ascii="Times New Roman" w:eastAsia="Times New Roman" w:hAnsi="Times New Roman" w:cs="Times New Roman"/>
          <w:i/>
          <w:color w:val="000000"/>
          <w:sz w:val="24"/>
        </w:rPr>
        <w:t>malem sabellesen</w:t>
      </w:r>
      <w:r w:rsidRPr="00AD546B">
        <w:rPr>
          <w:rFonts w:ascii="Times New Roman" w:eastAsia="Times New Roman" w:hAnsi="Times New Roman" w:cs="Times New Roman"/>
          <w:color w:val="000000"/>
          <w:sz w:val="24"/>
        </w:rPr>
        <w:t xml:space="preserve"> di Desa Konang memakai tiga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pilihan dalam Al-Qur`an sebagai media spiritualitas. Hal ini sesuai dengan pernyataan dari Pak Ahmad yang menyatakan bahwa adanya pembacaan tiga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pilihan tersebut adalah sebagai sarana untuk mendekatkan diri kepada Allah SWT.</w:t>
      </w:r>
      <w:r w:rsidR="00703A47">
        <w:rPr>
          <w:rStyle w:val="FootnoteReference"/>
          <w:rFonts w:ascii="Times New Roman" w:eastAsia="Times New Roman" w:hAnsi="Times New Roman" w:cs="Times New Roman"/>
          <w:color w:val="000000"/>
          <w:sz w:val="24"/>
        </w:rPr>
        <w:footnoteReference w:id="29"/>
      </w:r>
      <w:r w:rsidRPr="00AD546B">
        <w:rPr>
          <w:rFonts w:ascii="Times New Roman" w:eastAsia="Times New Roman" w:hAnsi="Times New Roman" w:cs="Times New Roman"/>
          <w:color w:val="000000"/>
          <w:sz w:val="24"/>
        </w:rPr>
        <w:t xml:space="preserve"> Hal yang senada juga dituturkan oleh pimpinan tradisi </w:t>
      </w:r>
      <w:r w:rsidRPr="00AD546B">
        <w:rPr>
          <w:rFonts w:ascii="Times New Roman" w:eastAsia="Times New Roman" w:hAnsi="Times New Roman" w:cs="Times New Roman"/>
          <w:i/>
          <w:color w:val="000000"/>
          <w:sz w:val="24"/>
        </w:rPr>
        <w:t>malem sabellesen</w:t>
      </w:r>
      <w:r w:rsidRPr="00AD546B">
        <w:rPr>
          <w:rFonts w:ascii="Times New Roman" w:eastAsia="Times New Roman" w:hAnsi="Times New Roman" w:cs="Times New Roman"/>
          <w:color w:val="000000"/>
          <w:sz w:val="24"/>
        </w:rPr>
        <w:t xml:space="preserve"> yaitu H. Zaini yang berpendapat bahwa pembacaan tiga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tersebut tidak lain hanya untuk ibadah dan mendekatkan diri pada yang maha kuasa.</w:t>
      </w:r>
      <w:r w:rsidR="00703A47">
        <w:rPr>
          <w:rStyle w:val="FootnoteReference"/>
          <w:rFonts w:ascii="Times New Roman" w:eastAsia="Times New Roman" w:hAnsi="Times New Roman" w:cs="Times New Roman"/>
          <w:color w:val="000000"/>
          <w:sz w:val="24"/>
        </w:rPr>
        <w:footnoteReference w:id="30"/>
      </w:r>
      <w:r w:rsidR="00703A47">
        <w:rPr>
          <w:rFonts w:ascii="Times New Roman" w:eastAsia="Times New Roman" w:hAnsi="Times New Roman" w:cs="Times New Roman"/>
          <w:color w:val="000000"/>
          <w:sz w:val="24"/>
          <w:vertAlign w:val="superscript"/>
          <w:lang w:val="id-ID"/>
        </w:rPr>
        <w:t xml:space="preserve"> </w:t>
      </w:r>
      <w:r w:rsidRPr="00AD546B">
        <w:rPr>
          <w:rFonts w:ascii="Times New Roman" w:eastAsia="Times New Roman" w:hAnsi="Times New Roman" w:cs="Times New Roman"/>
          <w:color w:val="000000"/>
          <w:sz w:val="24"/>
        </w:rPr>
        <w:t>Dari beberapa pendapat diatas sangatlah terlihat bahwa bahwa bagaimana Al-Qur`</w:t>
      </w:r>
      <w:proofErr w:type="gramStart"/>
      <w:r w:rsidRPr="00AD546B">
        <w:rPr>
          <w:rFonts w:ascii="Times New Roman" w:eastAsia="Times New Roman" w:hAnsi="Times New Roman" w:cs="Times New Roman"/>
          <w:color w:val="000000"/>
          <w:sz w:val="24"/>
        </w:rPr>
        <w:t>an</w:t>
      </w:r>
      <w:proofErr w:type="gramEnd"/>
      <w:r w:rsidRPr="00AD546B">
        <w:rPr>
          <w:rFonts w:ascii="Times New Roman" w:eastAsia="Times New Roman" w:hAnsi="Times New Roman" w:cs="Times New Roman"/>
          <w:color w:val="000000"/>
          <w:sz w:val="24"/>
        </w:rPr>
        <w:t xml:space="preserve"> telah difungsikan dalam tatanan masyarakat.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Pemfungsian Al-Qur`</w:t>
      </w:r>
      <w:proofErr w:type="gramStart"/>
      <w:r w:rsidRPr="00AD546B">
        <w:rPr>
          <w:rFonts w:ascii="Times New Roman" w:eastAsia="Times New Roman" w:hAnsi="Times New Roman" w:cs="Times New Roman"/>
          <w:color w:val="000000"/>
          <w:sz w:val="24"/>
        </w:rPr>
        <w:t>an</w:t>
      </w:r>
      <w:proofErr w:type="gramEnd"/>
      <w:r w:rsidRPr="00AD546B">
        <w:rPr>
          <w:rFonts w:ascii="Times New Roman" w:eastAsia="Times New Roman" w:hAnsi="Times New Roman" w:cs="Times New Roman"/>
          <w:color w:val="000000"/>
          <w:sz w:val="24"/>
        </w:rPr>
        <w:t xml:space="preserve"> dalam tradisi </w:t>
      </w:r>
      <w:r w:rsidRPr="00AD546B">
        <w:rPr>
          <w:rFonts w:ascii="Times New Roman" w:eastAsia="Times New Roman" w:hAnsi="Times New Roman" w:cs="Times New Roman"/>
          <w:i/>
          <w:color w:val="000000"/>
          <w:sz w:val="24"/>
        </w:rPr>
        <w:t>malem sabellesen.</w:t>
      </w:r>
      <w:r w:rsidRPr="00AD546B">
        <w:rPr>
          <w:rFonts w:ascii="Times New Roman" w:eastAsia="Times New Roman" w:hAnsi="Times New Roman" w:cs="Times New Roman"/>
          <w:color w:val="000000"/>
          <w:sz w:val="24"/>
        </w:rPr>
        <w:t xml:space="preserve"> Tergolong dalam fungsi informatif yaitu ranah kajian Al-Qur`</w:t>
      </w:r>
      <w:proofErr w:type="gramStart"/>
      <w:r w:rsidRPr="00AD546B">
        <w:rPr>
          <w:rFonts w:ascii="Times New Roman" w:eastAsia="Times New Roman" w:hAnsi="Times New Roman" w:cs="Times New Roman"/>
          <w:color w:val="000000"/>
          <w:sz w:val="24"/>
        </w:rPr>
        <w:t>an</w:t>
      </w:r>
      <w:proofErr w:type="gramEnd"/>
      <w:r w:rsidRPr="00AD546B">
        <w:rPr>
          <w:rFonts w:ascii="Times New Roman" w:eastAsia="Times New Roman" w:hAnsi="Times New Roman" w:cs="Times New Roman"/>
          <w:color w:val="000000"/>
          <w:sz w:val="24"/>
        </w:rPr>
        <w:t xml:space="preserve"> sebagai kitab suci yang dibaca, dipahami dan diamalkan.</w:t>
      </w:r>
      <w:r w:rsidR="00703A47">
        <w:rPr>
          <w:rStyle w:val="FootnoteReference"/>
          <w:rFonts w:ascii="Times New Roman" w:eastAsia="Times New Roman" w:hAnsi="Times New Roman" w:cs="Times New Roman"/>
          <w:color w:val="000000"/>
          <w:sz w:val="24"/>
        </w:rPr>
        <w:footnoteReference w:id="31"/>
      </w:r>
      <w:r w:rsidRPr="00AD546B">
        <w:rPr>
          <w:rFonts w:ascii="Times New Roman" w:eastAsia="Times New Roman" w:hAnsi="Times New Roman" w:cs="Times New Roman"/>
          <w:color w:val="000000"/>
          <w:sz w:val="24"/>
        </w:rPr>
        <w:t xml:space="preserve"> Fungsi informatif yang dilakukan dalam tradisi </w:t>
      </w:r>
      <w:r w:rsidRPr="00AD546B">
        <w:rPr>
          <w:rFonts w:ascii="Times New Roman" w:eastAsia="Times New Roman" w:hAnsi="Times New Roman" w:cs="Times New Roman"/>
          <w:i/>
          <w:color w:val="000000"/>
          <w:sz w:val="24"/>
        </w:rPr>
        <w:t>malem sabellesen</w:t>
      </w:r>
      <w:r w:rsidRPr="00AD546B">
        <w:rPr>
          <w:rFonts w:ascii="Times New Roman" w:eastAsia="Times New Roman" w:hAnsi="Times New Roman" w:cs="Times New Roman"/>
          <w:color w:val="000000"/>
          <w:sz w:val="24"/>
        </w:rPr>
        <w:t xml:space="preserve"> yaitu menfungsikan tiga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pilihan untuk dibaca saja. Salah satu bukti nyata dari pembacaan tiga surat pilihan tersebut yakni ketika peneliti melakukan observasi pada </w:t>
      </w:r>
      <w:proofErr w:type="gramStart"/>
      <w:r w:rsidRPr="00AD546B">
        <w:rPr>
          <w:rFonts w:ascii="Times New Roman" w:eastAsia="Times New Roman" w:hAnsi="Times New Roman" w:cs="Times New Roman"/>
          <w:color w:val="000000"/>
          <w:sz w:val="24"/>
        </w:rPr>
        <w:t>tanggal  4</w:t>
      </w:r>
      <w:proofErr w:type="gramEnd"/>
      <w:r w:rsidRPr="00AD546B">
        <w:rPr>
          <w:rFonts w:ascii="Times New Roman" w:eastAsia="Times New Roman" w:hAnsi="Times New Roman" w:cs="Times New Roman"/>
          <w:color w:val="000000"/>
          <w:sz w:val="24"/>
        </w:rPr>
        <w:t xml:space="preserve"> Desember 2022 di kediaman Pak Misto Dusun Konang Tandes. Pembacaan tiga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pilihan tersebut memang nyata adanya. Peneliti menyaksikan langsung pada saat itu. </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Sedangkan untuk pemahaman dari ketiga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pilihan yang dibaca dalam tradisi </w:t>
      </w:r>
      <w:r w:rsidRPr="00AD546B">
        <w:rPr>
          <w:rFonts w:ascii="Times New Roman" w:eastAsia="Times New Roman" w:hAnsi="Times New Roman" w:cs="Times New Roman"/>
          <w:i/>
          <w:color w:val="000000"/>
          <w:sz w:val="24"/>
        </w:rPr>
        <w:t>malem sabellesen</w:t>
      </w:r>
      <w:r w:rsidRPr="00AD546B">
        <w:rPr>
          <w:rFonts w:ascii="Times New Roman" w:eastAsia="Times New Roman" w:hAnsi="Times New Roman" w:cs="Times New Roman"/>
          <w:color w:val="000000"/>
          <w:sz w:val="24"/>
        </w:rPr>
        <w:t xml:space="preserve"> sebagian besar anggota masih awam dan tidak memahami maksud </w:t>
      </w:r>
      <w:r w:rsidRPr="00AD546B">
        <w:rPr>
          <w:rFonts w:ascii="Times New Roman" w:eastAsia="Times New Roman" w:hAnsi="Times New Roman" w:cs="Times New Roman"/>
          <w:color w:val="000000"/>
          <w:sz w:val="24"/>
        </w:rPr>
        <w:lastRenderedPageBreak/>
        <w:t xml:space="preserve">dari ketiga surat tersebut. </w:t>
      </w:r>
      <w:proofErr w:type="gramStart"/>
      <w:r w:rsidRPr="00AD546B">
        <w:rPr>
          <w:rFonts w:ascii="Times New Roman" w:eastAsia="Times New Roman" w:hAnsi="Times New Roman" w:cs="Times New Roman"/>
          <w:color w:val="000000"/>
          <w:sz w:val="24"/>
        </w:rPr>
        <w:t>akan</w:t>
      </w:r>
      <w:proofErr w:type="gramEnd"/>
      <w:r w:rsidRPr="00AD546B">
        <w:rPr>
          <w:rFonts w:ascii="Times New Roman" w:eastAsia="Times New Roman" w:hAnsi="Times New Roman" w:cs="Times New Roman"/>
          <w:color w:val="000000"/>
          <w:sz w:val="24"/>
        </w:rPr>
        <w:t xml:space="preserve"> tetapi sebagian orang anggota memiliki pemahaman berdasarkan pengalaman ataupun tingkat pendidikannya. Seperti H. Zaini yang berpendapat bahwa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Yaasin adalah hatinya Al-</w:t>
      </w:r>
    </w:p>
    <w:p w:rsidR="00AD546B" w:rsidRP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Qur`an, surat Al-Waqi`ah sebagai pelancar rezeki, dan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AsySyams sebagai tolak balak. Untuk pengamalannya, tiga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pilihan tersebut dibaca secara rutin dalam setiap acara tradisi </w:t>
      </w:r>
      <w:r w:rsidRPr="00AD546B">
        <w:rPr>
          <w:rFonts w:ascii="Times New Roman" w:eastAsia="Times New Roman" w:hAnsi="Times New Roman" w:cs="Times New Roman"/>
          <w:i/>
          <w:color w:val="000000"/>
          <w:sz w:val="24"/>
        </w:rPr>
        <w:t>maelm sabellesen</w:t>
      </w:r>
      <w:r w:rsidRPr="00AD546B">
        <w:rPr>
          <w:rFonts w:ascii="Times New Roman" w:eastAsia="Times New Roman" w:hAnsi="Times New Roman" w:cs="Times New Roman"/>
          <w:color w:val="000000"/>
          <w:sz w:val="24"/>
        </w:rPr>
        <w:t xml:space="preserve">.  </w:t>
      </w:r>
    </w:p>
    <w:p w:rsidR="00AD546B" w:rsidRDefault="00AD546B" w:rsidP="00AB15DA">
      <w:pPr>
        <w:spacing w:after="144" w:line="360" w:lineRule="auto"/>
        <w:ind w:left="851" w:firstLine="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Itulah beberapa bukti bahwa pembacaan tiga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pilihan dalam Al-Qur`an pada tradisi </w:t>
      </w:r>
      <w:r w:rsidRPr="00AD546B">
        <w:rPr>
          <w:rFonts w:ascii="Times New Roman" w:eastAsia="Times New Roman" w:hAnsi="Times New Roman" w:cs="Times New Roman"/>
          <w:i/>
          <w:color w:val="000000"/>
          <w:sz w:val="24"/>
        </w:rPr>
        <w:t>malem sabellesen</w:t>
      </w:r>
      <w:r w:rsidRPr="00AD546B">
        <w:rPr>
          <w:rFonts w:ascii="Times New Roman" w:eastAsia="Times New Roman" w:hAnsi="Times New Roman" w:cs="Times New Roman"/>
          <w:color w:val="000000"/>
          <w:sz w:val="24"/>
        </w:rPr>
        <w:t xml:space="preserve"> memanfaatkan AlQur`an dalam konteks fungsi informatif. </w:t>
      </w:r>
    </w:p>
    <w:p w:rsidR="00AD546B" w:rsidRPr="00653EAB" w:rsidRDefault="00653EAB" w:rsidP="00AB15DA">
      <w:pPr>
        <w:pStyle w:val="ListParagraph"/>
        <w:numPr>
          <w:ilvl w:val="0"/>
          <w:numId w:val="8"/>
        </w:numPr>
        <w:spacing w:after="144" w:line="360" w:lineRule="auto"/>
        <w:jc w:val="both"/>
        <w:rPr>
          <w:rFonts w:ascii="Times New Roman" w:eastAsia="Times New Roman" w:hAnsi="Times New Roman" w:cs="Times New Roman"/>
          <w:b/>
          <w:bCs/>
          <w:color w:val="000000"/>
          <w:sz w:val="24"/>
          <w:lang w:val="id-ID"/>
        </w:rPr>
      </w:pPr>
      <w:r>
        <w:rPr>
          <w:rFonts w:ascii="Times New Roman" w:eastAsia="Times New Roman" w:hAnsi="Times New Roman" w:cs="Times New Roman"/>
          <w:b/>
          <w:bCs/>
          <w:color w:val="000000"/>
          <w:sz w:val="24"/>
          <w:lang w:val="id-ID"/>
        </w:rPr>
        <w:t>Kes</w:t>
      </w:r>
      <w:r w:rsidR="00207C4D" w:rsidRPr="00653EAB">
        <w:rPr>
          <w:rFonts w:ascii="Times New Roman" w:eastAsia="Times New Roman" w:hAnsi="Times New Roman" w:cs="Times New Roman"/>
          <w:b/>
          <w:bCs/>
          <w:color w:val="000000"/>
          <w:sz w:val="24"/>
          <w:lang w:val="id-ID"/>
        </w:rPr>
        <w:t>impulan</w:t>
      </w:r>
    </w:p>
    <w:p w:rsidR="00AD546B" w:rsidRPr="00AD546B" w:rsidRDefault="00CE4A48" w:rsidP="00AB15DA">
      <w:pPr>
        <w:spacing w:after="144" w:line="360" w:lineRule="auto"/>
        <w:ind w:left="851" w:firstLine="42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Dari </w:t>
      </w:r>
      <w:r>
        <w:rPr>
          <w:rFonts w:ascii="Times New Roman" w:eastAsia="Times New Roman" w:hAnsi="Times New Roman" w:cs="Times New Roman"/>
          <w:color w:val="000000"/>
          <w:sz w:val="24"/>
          <w:lang w:val="id-ID"/>
        </w:rPr>
        <w:t xml:space="preserve">beberapa uraian yang telah dipaparkan diatas. Maka, penelitian </w:t>
      </w:r>
      <w:r w:rsidR="00AD546B" w:rsidRPr="00AD546B">
        <w:rPr>
          <w:rFonts w:ascii="Times New Roman" w:eastAsia="Times New Roman" w:hAnsi="Times New Roman" w:cs="Times New Roman"/>
          <w:color w:val="000000"/>
          <w:sz w:val="24"/>
        </w:rPr>
        <w:t xml:space="preserve">dengan judul “PEMBACAAN TIGA SURAT PILIHAN DALAM TRADISI </w:t>
      </w:r>
      <w:r w:rsidR="00AD546B" w:rsidRPr="00AD546B">
        <w:rPr>
          <w:rFonts w:ascii="Times New Roman" w:eastAsia="Times New Roman" w:hAnsi="Times New Roman" w:cs="Times New Roman"/>
          <w:i/>
          <w:iCs/>
          <w:color w:val="000000"/>
          <w:sz w:val="24"/>
        </w:rPr>
        <w:t xml:space="preserve">MALEM SABELLESEN </w:t>
      </w:r>
      <w:r w:rsidR="00AD546B" w:rsidRPr="00AD546B">
        <w:rPr>
          <w:rFonts w:ascii="Times New Roman" w:eastAsia="Times New Roman" w:hAnsi="Times New Roman" w:cs="Times New Roman"/>
          <w:color w:val="000000"/>
          <w:sz w:val="24"/>
        </w:rPr>
        <w:t>(</w:t>
      </w:r>
      <w:r w:rsidR="00AD546B" w:rsidRPr="00AD546B">
        <w:rPr>
          <w:rFonts w:ascii="Times New Roman" w:eastAsia="Times New Roman" w:hAnsi="Times New Roman" w:cs="Times New Roman"/>
          <w:i/>
          <w:iCs/>
          <w:color w:val="000000"/>
          <w:sz w:val="24"/>
        </w:rPr>
        <w:t>Studi Living Qur`an</w:t>
      </w:r>
      <w:r w:rsidR="00AD546B" w:rsidRPr="00AD546B">
        <w:rPr>
          <w:rFonts w:ascii="Times New Roman" w:eastAsia="Times New Roman" w:hAnsi="Times New Roman" w:cs="Times New Roman"/>
          <w:color w:val="000000"/>
          <w:sz w:val="24"/>
        </w:rPr>
        <w:t xml:space="preserve"> di Desa Konang </w:t>
      </w:r>
      <w:r w:rsidR="00720265">
        <w:rPr>
          <w:rFonts w:ascii="Times New Roman" w:eastAsia="Times New Roman" w:hAnsi="Times New Roman" w:cs="Times New Roman"/>
          <w:color w:val="000000"/>
          <w:sz w:val="24"/>
          <w:lang w:val="id-ID"/>
        </w:rPr>
        <w:t>Pamekasan</w:t>
      </w: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lang w:val="id-ID"/>
        </w:rPr>
        <w:t xml:space="preserve"> bisa disimpulkan </w:t>
      </w:r>
      <w:r w:rsidR="00AD546B" w:rsidRPr="00AD546B">
        <w:rPr>
          <w:rFonts w:ascii="Times New Roman" w:eastAsia="Times New Roman" w:hAnsi="Times New Roman" w:cs="Times New Roman"/>
          <w:color w:val="000000"/>
          <w:sz w:val="24"/>
        </w:rPr>
        <w:t xml:space="preserve">sebagai berikut : </w:t>
      </w:r>
    </w:p>
    <w:p w:rsidR="00AD546B" w:rsidRPr="00AD546B" w:rsidRDefault="00AD546B" w:rsidP="00AB15DA">
      <w:pPr>
        <w:numPr>
          <w:ilvl w:val="1"/>
          <w:numId w:val="5"/>
        </w:numPr>
        <w:spacing w:after="144" w:line="360" w:lineRule="auto"/>
        <w:ind w:left="1701" w:hanging="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Motif yang terkandung dalam pembacaan tiga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pilihan pada tradisi </w:t>
      </w:r>
      <w:r w:rsidRPr="00AD546B">
        <w:rPr>
          <w:rFonts w:ascii="Times New Roman" w:eastAsia="Times New Roman" w:hAnsi="Times New Roman" w:cs="Times New Roman"/>
          <w:i/>
          <w:color w:val="000000"/>
          <w:sz w:val="24"/>
        </w:rPr>
        <w:t>malem sabellesen</w:t>
      </w:r>
      <w:r w:rsidRPr="00AD546B">
        <w:rPr>
          <w:rFonts w:ascii="Times New Roman" w:eastAsia="Times New Roman" w:hAnsi="Times New Roman" w:cs="Times New Roman"/>
          <w:color w:val="000000"/>
          <w:sz w:val="24"/>
        </w:rPr>
        <w:t xml:space="preserve"> adalah motif spiritual dan motif sosial. </w:t>
      </w:r>
    </w:p>
    <w:p w:rsidR="00AD546B" w:rsidRPr="00AD546B" w:rsidRDefault="00AD546B" w:rsidP="00AB15DA">
      <w:pPr>
        <w:numPr>
          <w:ilvl w:val="1"/>
          <w:numId w:val="5"/>
        </w:numPr>
        <w:spacing w:after="144" w:line="360" w:lineRule="auto"/>
        <w:ind w:left="1701" w:hanging="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Implementasi pembacaan tiga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pilihan dalam tradisi </w:t>
      </w:r>
      <w:r w:rsidRPr="00AD546B">
        <w:rPr>
          <w:rFonts w:ascii="Times New Roman" w:eastAsia="Times New Roman" w:hAnsi="Times New Roman" w:cs="Times New Roman"/>
          <w:i/>
          <w:color w:val="000000"/>
          <w:sz w:val="24"/>
        </w:rPr>
        <w:t>malem sabellesen</w:t>
      </w:r>
      <w:r w:rsidRPr="00AD546B">
        <w:rPr>
          <w:rFonts w:ascii="Times New Roman" w:eastAsia="Times New Roman" w:hAnsi="Times New Roman" w:cs="Times New Roman"/>
          <w:color w:val="000000"/>
          <w:sz w:val="24"/>
        </w:rPr>
        <w:t xml:space="preserve"> dilakukan dengan metode bacaan</w:t>
      </w:r>
      <w:r w:rsidRPr="00AD546B">
        <w:rPr>
          <w:rFonts w:ascii="Times New Roman" w:eastAsia="Times New Roman" w:hAnsi="Times New Roman" w:cs="Times New Roman"/>
          <w:i/>
          <w:color w:val="000000"/>
          <w:sz w:val="24"/>
        </w:rPr>
        <w:t xml:space="preserve"> hadr</w:t>
      </w:r>
      <w:r w:rsidRPr="00AD546B">
        <w:rPr>
          <w:rFonts w:ascii="Times New Roman" w:eastAsia="Times New Roman" w:hAnsi="Times New Roman" w:cs="Times New Roman"/>
          <w:color w:val="000000"/>
          <w:sz w:val="24"/>
        </w:rPr>
        <w:t xml:space="preserve">. Sedangkan pemaknaannya adalah. Pertama,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Yaasin dimaknai sebagai inti sari atau hati dari Al-Qur`an, juga sebagai transfer amal bagi para almarhumin dan dipercayai memiliki segudang manfaat la</w:t>
      </w:r>
      <w:r w:rsidR="00CE4A48">
        <w:rPr>
          <w:rFonts w:ascii="Times New Roman" w:eastAsia="Times New Roman" w:hAnsi="Times New Roman" w:cs="Times New Roman"/>
          <w:color w:val="000000"/>
          <w:sz w:val="24"/>
        </w:rPr>
        <w:t xml:space="preserve">innya. Kedua, </w:t>
      </w:r>
      <w:proofErr w:type="gramStart"/>
      <w:r w:rsidR="00CE4A48">
        <w:rPr>
          <w:rFonts w:ascii="Times New Roman" w:eastAsia="Times New Roman" w:hAnsi="Times New Roman" w:cs="Times New Roman"/>
          <w:color w:val="000000"/>
          <w:sz w:val="24"/>
        </w:rPr>
        <w:t>surat</w:t>
      </w:r>
      <w:proofErr w:type="gramEnd"/>
      <w:r w:rsidR="00CE4A48">
        <w:rPr>
          <w:rFonts w:ascii="Times New Roman" w:eastAsia="Times New Roman" w:hAnsi="Times New Roman" w:cs="Times New Roman"/>
          <w:color w:val="000000"/>
          <w:sz w:val="24"/>
        </w:rPr>
        <w:t xml:space="preserve"> Al-Waqi`ah</w:t>
      </w:r>
      <w:r w:rsidR="00CE4A48">
        <w:rPr>
          <w:rFonts w:ascii="Times New Roman" w:eastAsia="Times New Roman" w:hAnsi="Times New Roman" w:cs="Times New Roman"/>
          <w:color w:val="000000"/>
          <w:sz w:val="24"/>
          <w:lang w:val="id-ID"/>
        </w:rPr>
        <w:t xml:space="preserve"> </w:t>
      </w:r>
      <w:r w:rsidRPr="00AD546B">
        <w:rPr>
          <w:rFonts w:ascii="Times New Roman" w:eastAsia="Times New Roman" w:hAnsi="Times New Roman" w:cs="Times New Roman"/>
          <w:color w:val="000000"/>
          <w:sz w:val="24"/>
        </w:rPr>
        <w:t xml:space="preserve">dimaknai sebagai pengingat terhadap kematian dan adanya hari kiamat, serta mengharap kelancaran rezeki. Ketiga,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Asy-Syams yang dimaknai sebagai sarana untuk memohon perlindungan kepada Allah SWT dari berbagai macam musibah, azab dan bencana alam atau sebagai tolak balak.  </w:t>
      </w:r>
    </w:p>
    <w:p w:rsidR="00BD091C" w:rsidRDefault="00AD546B" w:rsidP="00AB15DA">
      <w:pPr>
        <w:numPr>
          <w:ilvl w:val="1"/>
          <w:numId w:val="5"/>
        </w:numPr>
        <w:spacing w:after="144" w:line="360" w:lineRule="auto"/>
        <w:ind w:left="1701" w:hanging="425"/>
        <w:jc w:val="both"/>
        <w:rPr>
          <w:rFonts w:ascii="Times New Roman" w:eastAsia="Times New Roman" w:hAnsi="Times New Roman" w:cs="Times New Roman"/>
          <w:color w:val="000000"/>
          <w:sz w:val="24"/>
        </w:rPr>
      </w:pPr>
      <w:r w:rsidRPr="00AD546B">
        <w:rPr>
          <w:rFonts w:ascii="Times New Roman" w:eastAsia="Times New Roman" w:hAnsi="Times New Roman" w:cs="Times New Roman"/>
          <w:color w:val="000000"/>
          <w:sz w:val="24"/>
        </w:rPr>
        <w:t xml:space="preserve">Horizon ekspektasi dari pembacaan tiga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pilihan pada tradisi </w:t>
      </w:r>
      <w:r w:rsidRPr="00AD546B">
        <w:rPr>
          <w:rFonts w:ascii="Times New Roman" w:eastAsia="Times New Roman" w:hAnsi="Times New Roman" w:cs="Times New Roman"/>
          <w:i/>
          <w:color w:val="000000"/>
          <w:sz w:val="24"/>
        </w:rPr>
        <w:t>malem sabellesen</w:t>
      </w:r>
      <w:r w:rsidRPr="00AD546B">
        <w:rPr>
          <w:rFonts w:ascii="Times New Roman" w:eastAsia="Times New Roman" w:hAnsi="Times New Roman" w:cs="Times New Roman"/>
          <w:color w:val="000000"/>
          <w:sz w:val="24"/>
        </w:rPr>
        <w:t xml:space="preserve"> tergolong dalam dua jenis, yaitu horizon ekspektasi sempit dan horizon ekspektasi luas yaitu memanfaatkan Al-Qur`an dalam konteks fungsi informatif. Yaitu </w:t>
      </w:r>
      <w:proofErr w:type="gramStart"/>
      <w:r w:rsidRPr="00AD546B">
        <w:rPr>
          <w:rFonts w:ascii="Times New Roman" w:eastAsia="Times New Roman" w:hAnsi="Times New Roman" w:cs="Times New Roman"/>
          <w:color w:val="000000"/>
          <w:sz w:val="24"/>
        </w:rPr>
        <w:t>surat</w:t>
      </w:r>
      <w:proofErr w:type="gramEnd"/>
      <w:r w:rsidRPr="00AD546B">
        <w:rPr>
          <w:rFonts w:ascii="Times New Roman" w:eastAsia="Times New Roman" w:hAnsi="Times New Roman" w:cs="Times New Roman"/>
          <w:color w:val="000000"/>
          <w:sz w:val="24"/>
        </w:rPr>
        <w:t xml:space="preserve"> yang dibaca dalam tradisi </w:t>
      </w:r>
      <w:r w:rsidRPr="00AD546B">
        <w:rPr>
          <w:rFonts w:ascii="Times New Roman" w:eastAsia="Times New Roman" w:hAnsi="Times New Roman" w:cs="Times New Roman"/>
          <w:i/>
          <w:color w:val="000000"/>
          <w:sz w:val="24"/>
        </w:rPr>
        <w:t>malem sabellesen</w:t>
      </w:r>
      <w:r w:rsidRPr="00AD546B">
        <w:rPr>
          <w:rFonts w:ascii="Times New Roman" w:eastAsia="Times New Roman" w:hAnsi="Times New Roman" w:cs="Times New Roman"/>
          <w:color w:val="000000"/>
          <w:sz w:val="24"/>
        </w:rPr>
        <w:t xml:space="preserve">, dipercayai memiliki nilai spiritualitas yang tinggi dan dimanfaatkan untuk melestarikan sosial budaya. </w:t>
      </w:r>
    </w:p>
    <w:p w:rsidR="00AB15DA" w:rsidRPr="00653EAB" w:rsidRDefault="00AB15DA" w:rsidP="00AB15DA">
      <w:pPr>
        <w:spacing w:after="144" w:line="360" w:lineRule="auto"/>
        <w:ind w:left="1701"/>
        <w:jc w:val="both"/>
        <w:rPr>
          <w:rFonts w:ascii="Times New Roman" w:eastAsia="Times New Roman" w:hAnsi="Times New Roman" w:cs="Times New Roman"/>
          <w:color w:val="000000"/>
          <w:sz w:val="24"/>
        </w:rPr>
      </w:pPr>
    </w:p>
    <w:p w:rsidR="00AD546B" w:rsidRDefault="00CE4A48" w:rsidP="00AB15DA">
      <w:pPr>
        <w:spacing w:after="144" w:line="360" w:lineRule="auto"/>
        <w:jc w:val="center"/>
        <w:rPr>
          <w:rFonts w:asciiTheme="majorBidi" w:eastAsia="Times New Roman" w:hAnsiTheme="majorBidi" w:cstheme="majorBidi"/>
          <w:b/>
          <w:bCs/>
          <w:color w:val="000000"/>
          <w:sz w:val="24"/>
          <w:szCs w:val="24"/>
          <w:lang w:val="id-ID"/>
        </w:rPr>
      </w:pPr>
      <w:r>
        <w:rPr>
          <w:rFonts w:asciiTheme="majorBidi" w:eastAsia="Times New Roman" w:hAnsiTheme="majorBidi" w:cstheme="majorBidi"/>
          <w:b/>
          <w:bCs/>
          <w:color w:val="000000"/>
          <w:sz w:val="24"/>
          <w:szCs w:val="24"/>
          <w:lang w:val="id-ID"/>
        </w:rPr>
        <w:lastRenderedPageBreak/>
        <w:t>DAFTAR PUSTAKA</w:t>
      </w:r>
    </w:p>
    <w:p w:rsidR="00703A47" w:rsidRPr="00703A47" w:rsidRDefault="00703A47" w:rsidP="00AB15DA">
      <w:pPr>
        <w:pStyle w:val="Bibliography"/>
        <w:spacing w:line="360" w:lineRule="auto"/>
        <w:rPr>
          <w:rFonts w:ascii="Times New Roman" w:hAnsi="Times New Roman" w:cs="Times New Roman"/>
          <w:sz w:val="24"/>
        </w:rPr>
      </w:pPr>
      <w:r>
        <w:rPr>
          <w:rFonts w:asciiTheme="majorBidi" w:eastAsia="Times New Roman" w:hAnsiTheme="majorBidi" w:cstheme="majorBidi"/>
          <w:color w:val="000000"/>
          <w:lang w:val="id-ID"/>
        </w:rPr>
        <w:fldChar w:fldCharType="begin"/>
      </w:r>
      <w:r>
        <w:rPr>
          <w:rFonts w:asciiTheme="majorBidi" w:eastAsia="Times New Roman" w:hAnsiTheme="majorBidi" w:cstheme="majorBidi"/>
          <w:color w:val="000000"/>
          <w:lang w:val="id-ID"/>
        </w:rPr>
        <w:instrText xml:space="preserve"> ADDIN ZOTERO_BIBL {"uncited":[],"omitted":[],"custom":[]} CSL_BIBLIOGRAPHY </w:instrText>
      </w:r>
      <w:r>
        <w:rPr>
          <w:rFonts w:asciiTheme="majorBidi" w:eastAsia="Times New Roman" w:hAnsiTheme="majorBidi" w:cstheme="majorBidi"/>
          <w:color w:val="000000"/>
          <w:lang w:val="id-ID"/>
        </w:rPr>
        <w:fldChar w:fldCharType="separate"/>
      </w:r>
      <w:r w:rsidRPr="00703A47">
        <w:rPr>
          <w:rFonts w:ascii="Times New Roman" w:hAnsi="Times New Roman" w:cs="Times New Roman"/>
          <w:sz w:val="24"/>
        </w:rPr>
        <w:t xml:space="preserve">Abdul Fatah, Munawwir. </w:t>
      </w:r>
      <w:r w:rsidRPr="00703A47">
        <w:rPr>
          <w:rFonts w:ascii="Times New Roman" w:hAnsi="Times New Roman" w:cs="Times New Roman"/>
          <w:i/>
          <w:iCs/>
          <w:sz w:val="24"/>
        </w:rPr>
        <w:t>Tradisi Orang Orang NU</w:t>
      </w:r>
      <w:r w:rsidRPr="00703A47">
        <w:rPr>
          <w:rFonts w:ascii="Times New Roman" w:hAnsi="Times New Roman" w:cs="Times New Roman"/>
          <w:sz w:val="24"/>
        </w:rPr>
        <w:t>. Yogyakarta: Pustaka Pesantren, 2006.</w:t>
      </w:r>
    </w:p>
    <w:p w:rsidR="00703A47" w:rsidRPr="00703A47" w:rsidRDefault="00703A47" w:rsidP="00AB15DA">
      <w:pPr>
        <w:pStyle w:val="Bibliography"/>
        <w:spacing w:line="360" w:lineRule="auto"/>
        <w:rPr>
          <w:rFonts w:ascii="Times New Roman" w:hAnsi="Times New Roman" w:cs="Times New Roman"/>
          <w:sz w:val="24"/>
        </w:rPr>
      </w:pPr>
      <w:r w:rsidRPr="00703A47">
        <w:rPr>
          <w:rFonts w:ascii="Times New Roman" w:hAnsi="Times New Roman" w:cs="Times New Roman"/>
          <w:sz w:val="24"/>
        </w:rPr>
        <w:t>Abdullah, Imam T. “Resepsi Sastra Teori dan Penerapannya” (2013).</w:t>
      </w:r>
    </w:p>
    <w:p w:rsidR="00703A47" w:rsidRPr="00703A47" w:rsidRDefault="00703A47" w:rsidP="00AB15DA">
      <w:pPr>
        <w:pStyle w:val="Bibliography"/>
        <w:spacing w:line="360" w:lineRule="auto"/>
        <w:rPr>
          <w:rFonts w:ascii="Times New Roman" w:hAnsi="Times New Roman" w:cs="Times New Roman"/>
          <w:sz w:val="24"/>
        </w:rPr>
      </w:pPr>
      <w:r w:rsidRPr="00703A47">
        <w:rPr>
          <w:rFonts w:ascii="Times New Roman" w:hAnsi="Times New Roman" w:cs="Times New Roman"/>
          <w:sz w:val="24"/>
        </w:rPr>
        <w:t xml:space="preserve">Ahmadi, Abu. </w:t>
      </w:r>
      <w:r w:rsidRPr="00703A47">
        <w:rPr>
          <w:rFonts w:ascii="Times New Roman" w:hAnsi="Times New Roman" w:cs="Times New Roman"/>
          <w:i/>
          <w:iCs/>
          <w:sz w:val="24"/>
        </w:rPr>
        <w:t>Psikologi Sosial</w:t>
      </w:r>
      <w:r w:rsidRPr="00703A47">
        <w:rPr>
          <w:rFonts w:ascii="Times New Roman" w:hAnsi="Times New Roman" w:cs="Times New Roman"/>
          <w:sz w:val="24"/>
        </w:rPr>
        <w:t>. Jakarta: Rineka, 2009.</w:t>
      </w:r>
    </w:p>
    <w:p w:rsidR="00703A47" w:rsidRPr="00703A47" w:rsidRDefault="00703A47" w:rsidP="00AB15DA">
      <w:pPr>
        <w:pStyle w:val="Bibliography"/>
        <w:spacing w:line="360" w:lineRule="auto"/>
        <w:rPr>
          <w:rFonts w:ascii="Times New Roman" w:hAnsi="Times New Roman" w:cs="Times New Roman"/>
          <w:sz w:val="24"/>
        </w:rPr>
      </w:pPr>
      <w:r w:rsidRPr="00703A47">
        <w:rPr>
          <w:rFonts w:ascii="Times New Roman" w:hAnsi="Times New Roman" w:cs="Times New Roman"/>
          <w:sz w:val="24"/>
        </w:rPr>
        <w:t xml:space="preserve">Al-Hafidz, Ahsin W. </w:t>
      </w:r>
      <w:r w:rsidRPr="00703A47">
        <w:rPr>
          <w:rFonts w:ascii="Times New Roman" w:hAnsi="Times New Roman" w:cs="Times New Roman"/>
          <w:i/>
          <w:iCs/>
          <w:sz w:val="24"/>
        </w:rPr>
        <w:t>Kamus Ilmu Al-Qur`an</w:t>
      </w:r>
      <w:r w:rsidRPr="00703A47">
        <w:rPr>
          <w:rFonts w:ascii="Times New Roman" w:hAnsi="Times New Roman" w:cs="Times New Roman"/>
          <w:sz w:val="24"/>
        </w:rPr>
        <w:t>. Jakarta: Amzah, 2005.</w:t>
      </w:r>
    </w:p>
    <w:p w:rsidR="00703A47" w:rsidRPr="00703A47" w:rsidRDefault="00703A47" w:rsidP="00AB15DA">
      <w:pPr>
        <w:pStyle w:val="Bibliography"/>
        <w:spacing w:line="360" w:lineRule="auto"/>
        <w:rPr>
          <w:rFonts w:ascii="Times New Roman" w:hAnsi="Times New Roman" w:cs="Times New Roman"/>
          <w:sz w:val="24"/>
        </w:rPr>
      </w:pPr>
      <w:r w:rsidRPr="00703A47">
        <w:rPr>
          <w:rFonts w:ascii="Times New Roman" w:hAnsi="Times New Roman" w:cs="Times New Roman"/>
          <w:sz w:val="24"/>
        </w:rPr>
        <w:t xml:space="preserve">Departemen Agama RI. </w:t>
      </w:r>
      <w:r w:rsidRPr="00703A47">
        <w:rPr>
          <w:rFonts w:ascii="Times New Roman" w:hAnsi="Times New Roman" w:cs="Times New Roman"/>
          <w:i/>
          <w:iCs/>
          <w:sz w:val="24"/>
        </w:rPr>
        <w:t>Al-Qur`an dan Terjemahnya</w:t>
      </w:r>
      <w:r w:rsidRPr="00703A47">
        <w:rPr>
          <w:rFonts w:ascii="Times New Roman" w:hAnsi="Times New Roman" w:cs="Times New Roman"/>
          <w:sz w:val="24"/>
        </w:rPr>
        <w:t>. 3 ed. Solo: Tiga Serangkai Pustaka Mandiri, 2018.</w:t>
      </w:r>
    </w:p>
    <w:p w:rsidR="00703A47" w:rsidRPr="00703A47" w:rsidRDefault="00703A47" w:rsidP="00AB15DA">
      <w:pPr>
        <w:pStyle w:val="Bibliography"/>
        <w:spacing w:line="360" w:lineRule="auto"/>
        <w:rPr>
          <w:rFonts w:ascii="Times New Roman" w:hAnsi="Times New Roman" w:cs="Times New Roman"/>
          <w:sz w:val="24"/>
        </w:rPr>
      </w:pPr>
      <w:r w:rsidRPr="00703A47">
        <w:rPr>
          <w:rFonts w:ascii="Times New Roman" w:hAnsi="Times New Roman" w:cs="Times New Roman"/>
          <w:sz w:val="24"/>
        </w:rPr>
        <w:t xml:space="preserve">El Adzim Syahputra dan Yahya Zahid Ismail, Afrizal. “Motif-Motif Perilaku Manusia Dalam Perspektif Al-Qur`an.” </w:t>
      </w:r>
      <w:r w:rsidRPr="00703A47">
        <w:rPr>
          <w:rFonts w:ascii="Times New Roman" w:hAnsi="Times New Roman" w:cs="Times New Roman"/>
          <w:i/>
          <w:iCs/>
          <w:sz w:val="24"/>
        </w:rPr>
        <w:t>Al-Dhikra : Jurnal Studi Qur`an dan Hadist</w:t>
      </w:r>
      <w:r w:rsidRPr="00703A47">
        <w:rPr>
          <w:rFonts w:ascii="Times New Roman" w:hAnsi="Times New Roman" w:cs="Times New Roman"/>
          <w:sz w:val="24"/>
        </w:rPr>
        <w:t>, vol.3, no. 1 (2021).</w:t>
      </w:r>
    </w:p>
    <w:p w:rsidR="00703A47" w:rsidRPr="00703A47" w:rsidRDefault="00703A47" w:rsidP="00AB15DA">
      <w:pPr>
        <w:pStyle w:val="Bibliography"/>
        <w:spacing w:line="360" w:lineRule="auto"/>
        <w:rPr>
          <w:rFonts w:ascii="Times New Roman" w:hAnsi="Times New Roman" w:cs="Times New Roman"/>
          <w:sz w:val="24"/>
        </w:rPr>
      </w:pPr>
      <w:r w:rsidRPr="00703A47">
        <w:rPr>
          <w:rFonts w:ascii="Times New Roman" w:hAnsi="Times New Roman" w:cs="Times New Roman"/>
          <w:sz w:val="24"/>
        </w:rPr>
        <w:t xml:space="preserve">Ghufron dan Rini Risnawati S, M. Nur. </w:t>
      </w:r>
      <w:r w:rsidRPr="00703A47">
        <w:rPr>
          <w:rFonts w:ascii="Times New Roman" w:hAnsi="Times New Roman" w:cs="Times New Roman"/>
          <w:i/>
          <w:iCs/>
          <w:sz w:val="24"/>
        </w:rPr>
        <w:t>Teori Teori Psikologi</w:t>
      </w:r>
      <w:r w:rsidRPr="00703A47">
        <w:rPr>
          <w:rFonts w:ascii="Times New Roman" w:hAnsi="Times New Roman" w:cs="Times New Roman"/>
          <w:sz w:val="24"/>
        </w:rPr>
        <w:t>. Yogyakarta: Ar-Ruzz Media, 2012.</w:t>
      </w:r>
    </w:p>
    <w:p w:rsidR="00703A47" w:rsidRPr="00703A47" w:rsidRDefault="00703A47" w:rsidP="00AB15DA">
      <w:pPr>
        <w:pStyle w:val="Bibliography"/>
        <w:spacing w:line="360" w:lineRule="auto"/>
        <w:rPr>
          <w:rFonts w:ascii="Times New Roman" w:hAnsi="Times New Roman" w:cs="Times New Roman"/>
          <w:sz w:val="24"/>
        </w:rPr>
      </w:pPr>
      <w:r w:rsidRPr="00703A47">
        <w:rPr>
          <w:rFonts w:ascii="Times New Roman" w:hAnsi="Times New Roman" w:cs="Times New Roman"/>
          <w:sz w:val="24"/>
        </w:rPr>
        <w:t>H. Zaini. “Pemaknaan Tiga Surat Pilihan dalam Tradisi Malem Sabellesen,” 16 Desember 2022.</w:t>
      </w:r>
    </w:p>
    <w:p w:rsidR="00703A47" w:rsidRPr="00703A47" w:rsidRDefault="00703A47" w:rsidP="00AB15DA">
      <w:pPr>
        <w:pStyle w:val="Bibliography"/>
        <w:spacing w:line="360" w:lineRule="auto"/>
        <w:rPr>
          <w:rFonts w:ascii="Times New Roman" w:hAnsi="Times New Roman" w:cs="Times New Roman"/>
          <w:sz w:val="24"/>
        </w:rPr>
      </w:pPr>
      <w:r w:rsidRPr="00703A47">
        <w:rPr>
          <w:rFonts w:ascii="Times New Roman" w:hAnsi="Times New Roman" w:cs="Times New Roman"/>
          <w:sz w:val="24"/>
        </w:rPr>
        <w:t xml:space="preserve">Hawari, Dadang Hawari. </w:t>
      </w:r>
      <w:r w:rsidRPr="00703A47">
        <w:rPr>
          <w:rFonts w:ascii="Times New Roman" w:hAnsi="Times New Roman" w:cs="Times New Roman"/>
          <w:i/>
          <w:iCs/>
          <w:sz w:val="24"/>
        </w:rPr>
        <w:t>Dimensi Religi Dalam Praktek Psikiatri dan Psikologi</w:t>
      </w:r>
      <w:r w:rsidRPr="00703A47">
        <w:rPr>
          <w:rFonts w:ascii="Times New Roman" w:hAnsi="Times New Roman" w:cs="Times New Roman"/>
          <w:sz w:val="24"/>
        </w:rPr>
        <w:t>. Jakarta: Balai Penerbit Fakultas Kedokteran Universitas Indonesia, 2002.</w:t>
      </w:r>
    </w:p>
    <w:p w:rsidR="00703A47" w:rsidRPr="00703A47" w:rsidRDefault="00703A47" w:rsidP="00AB15DA">
      <w:pPr>
        <w:pStyle w:val="Bibliography"/>
        <w:spacing w:line="360" w:lineRule="auto"/>
        <w:rPr>
          <w:rFonts w:ascii="Times New Roman" w:hAnsi="Times New Roman" w:cs="Times New Roman"/>
          <w:sz w:val="24"/>
        </w:rPr>
      </w:pPr>
      <w:r w:rsidRPr="00703A47">
        <w:rPr>
          <w:rFonts w:ascii="Times New Roman" w:hAnsi="Times New Roman" w:cs="Times New Roman"/>
          <w:sz w:val="24"/>
        </w:rPr>
        <w:t xml:space="preserve">J.J.G. Jansen. </w:t>
      </w:r>
      <w:r w:rsidRPr="00703A47">
        <w:rPr>
          <w:rFonts w:ascii="Times New Roman" w:hAnsi="Times New Roman" w:cs="Times New Roman"/>
          <w:i/>
          <w:iCs/>
          <w:sz w:val="24"/>
        </w:rPr>
        <w:t>Diskursus Tafsir Al-Qur`an Modern</w:t>
      </w:r>
      <w:r w:rsidRPr="00703A47">
        <w:rPr>
          <w:rFonts w:ascii="Times New Roman" w:hAnsi="Times New Roman" w:cs="Times New Roman"/>
          <w:sz w:val="24"/>
        </w:rPr>
        <w:t>. Yogyakarta: PT. Tiara wacana Yogya, 1997.</w:t>
      </w:r>
    </w:p>
    <w:p w:rsidR="00703A47" w:rsidRPr="00703A47" w:rsidRDefault="00703A47" w:rsidP="00AB15DA">
      <w:pPr>
        <w:pStyle w:val="Bibliography"/>
        <w:spacing w:line="360" w:lineRule="auto"/>
        <w:rPr>
          <w:rFonts w:ascii="Times New Roman" w:hAnsi="Times New Roman" w:cs="Times New Roman"/>
          <w:sz w:val="24"/>
        </w:rPr>
      </w:pPr>
      <w:r w:rsidRPr="00703A47">
        <w:rPr>
          <w:rFonts w:ascii="Times New Roman" w:hAnsi="Times New Roman" w:cs="Times New Roman"/>
          <w:sz w:val="24"/>
        </w:rPr>
        <w:t xml:space="preserve">junaedi, Didi. “Living Qur`an : Sebuah Pendekatan Baru Dalam Kajian Al-Qur`an.” </w:t>
      </w:r>
      <w:r w:rsidRPr="00703A47">
        <w:rPr>
          <w:rFonts w:ascii="Times New Roman" w:hAnsi="Times New Roman" w:cs="Times New Roman"/>
          <w:i/>
          <w:iCs/>
          <w:sz w:val="24"/>
        </w:rPr>
        <w:t>journal of qur`an and hadith studies</w:t>
      </w:r>
      <w:r w:rsidRPr="00703A47">
        <w:rPr>
          <w:rFonts w:ascii="Times New Roman" w:hAnsi="Times New Roman" w:cs="Times New Roman"/>
          <w:sz w:val="24"/>
        </w:rPr>
        <w:t>, vol.4, no. 2 (2015).</w:t>
      </w:r>
    </w:p>
    <w:p w:rsidR="00703A47" w:rsidRPr="00703A47" w:rsidRDefault="00703A47" w:rsidP="00AB15DA">
      <w:pPr>
        <w:pStyle w:val="Bibliography"/>
        <w:spacing w:line="360" w:lineRule="auto"/>
        <w:rPr>
          <w:rFonts w:ascii="Times New Roman" w:hAnsi="Times New Roman" w:cs="Times New Roman"/>
          <w:sz w:val="24"/>
        </w:rPr>
      </w:pPr>
      <w:r w:rsidRPr="00703A47">
        <w:rPr>
          <w:rFonts w:ascii="Times New Roman" w:hAnsi="Times New Roman" w:cs="Times New Roman"/>
          <w:sz w:val="24"/>
        </w:rPr>
        <w:t xml:space="preserve">Junus, Umar. </w:t>
      </w:r>
      <w:r w:rsidRPr="00703A47">
        <w:rPr>
          <w:rFonts w:ascii="Times New Roman" w:hAnsi="Times New Roman" w:cs="Times New Roman"/>
          <w:i/>
          <w:iCs/>
          <w:sz w:val="24"/>
        </w:rPr>
        <w:t>Resepsi Sastra Sebuah Pengantar</w:t>
      </w:r>
      <w:r w:rsidRPr="00703A47">
        <w:rPr>
          <w:rFonts w:ascii="Times New Roman" w:hAnsi="Times New Roman" w:cs="Times New Roman"/>
          <w:sz w:val="24"/>
        </w:rPr>
        <w:t>. Jakarta: PT. Gramedia, 1985.</w:t>
      </w:r>
    </w:p>
    <w:p w:rsidR="00703A47" w:rsidRPr="00703A47" w:rsidRDefault="00703A47" w:rsidP="00AB15DA">
      <w:pPr>
        <w:pStyle w:val="Bibliography"/>
        <w:spacing w:line="360" w:lineRule="auto"/>
        <w:rPr>
          <w:rFonts w:ascii="Times New Roman" w:hAnsi="Times New Roman" w:cs="Times New Roman"/>
          <w:sz w:val="24"/>
        </w:rPr>
      </w:pPr>
      <w:r w:rsidRPr="00703A47">
        <w:rPr>
          <w:rFonts w:ascii="Times New Roman" w:hAnsi="Times New Roman" w:cs="Times New Roman"/>
          <w:sz w:val="24"/>
        </w:rPr>
        <w:t xml:space="preserve">M. Mansur. </w:t>
      </w:r>
      <w:r w:rsidRPr="00703A47">
        <w:rPr>
          <w:rFonts w:ascii="Times New Roman" w:hAnsi="Times New Roman" w:cs="Times New Roman"/>
          <w:i/>
          <w:iCs/>
          <w:sz w:val="24"/>
        </w:rPr>
        <w:t>Living Qur`an Dalam Lintasan Sejarah Studi Al-Qur`an Dalam metodologi Penelitian Living Quran dan Hadist</w:t>
      </w:r>
      <w:r w:rsidRPr="00703A47">
        <w:rPr>
          <w:rFonts w:ascii="Times New Roman" w:hAnsi="Times New Roman" w:cs="Times New Roman"/>
          <w:sz w:val="24"/>
        </w:rPr>
        <w:t>. Yogyakarta: Th. Press, 2007.</w:t>
      </w:r>
    </w:p>
    <w:p w:rsidR="00703A47" w:rsidRPr="00703A47" w:rsidRDefault="00703A47" w:rsidP="00AB15DA">
      <w:pPr>
        <w:pStyle w:val="Bibliography"/>
        <w:spacing w:line="360" w:lineRule="auto"/>
        <w:rPr>
          <w:rFonts w:ascii="Times New Roman" w:hAnsi="Times New Roman" w:cs="Times New Roman"/>
          <w:sz w:val="24"/>
        </w:rPr>
      </w:pPr>
      <w:r w:rsidRPr="00703A47">
        <w:rPr>
          <w:rFonts w:ascii="Times New Roman" w:hAnsi="Times New Roman" w:cs="Times New Roman"/>
          <w:sz w:val="24"/>
        </w:rPr>
        <w:t xml:space="preserve">Makhdlori, Muhammad. </w:t>
      </w:r>
      <w:r w:rsidRPr="00703A47">
        <w:rPr>
          <w:rFonts w:ascii="Times New Roman" w:hAnsi="Times New Roman" w:cs="Times New Roman"/>
          <w:i/>
          <w:iCs/>
          <w:sz w:val="24"/>
        </w:rPr>
        <w:t>Bacalah Surat Al-Waqi`ah Maka Engkau Akan Kaya</w:t>
      </w:r>
      <w:r w:rsidRPr="00703A47">
        <w:rPr>
          <w:rFonts w:ascii="Times New Roman" w:hAnsi="Times New Roman" w:cs="Times New Roman"/>
          <w:sz w:val="24"/>
        </w:rPr>
        <w:t>. Yogyakarta: Diva Press, 2013.</w:t>
      </w:r>
    </w:p>
    <w:p w:rsidR="00703A47" w:rsidRPr="00703A47" w:rsidRDefault="00703A47" w:rsidP="00AB15DA">
      <w:pPr>
        <w:pStyle w:val="Bibliography"/>
        <w:spacing w:line="360" w:lineRule="auto"/>
        <w:rPr>
          <w:rFonts w:ascii="Times New Roman" w:hAnsi="Times New Roman" w:cs="Times New Roman"/>
          <w:sz w:val="24"/>
        </w:rPr>
      </w:pPr>
      <w:r w:rsidRPr="00703A47">
        <w:rPr>
          <w:rFonts w:ascii="Times New Roman" w:hAnsi="Times New Roman" w:cs="Times New Roman"/>
          <w:sz w:val="24"/>
        </w:rPr>
        <w:t xml:space="preserve">Muhammad Syatha`, Sayyid. </w:t>
      </w:r>
      <w:r w:rsidRPr="00703A47">
        <w:rPr>
          <w:rFonts w:ascii="Times New Roman" w:hAnsi="Times New Roman" w:cs="Times New Roman"/>
          <w:i/>
          <w:iCs/>
          <w:sz w:val="24"/>
        </w:rPr>
        <w:t>Di Kedalaman Samudera Al-Fatihah Menyingkap Tabir Terdalam Makna, Kandungan dan Hikmah Surah yang Plaing Akrab Dalam Hidup Kita : Al-Fatihah</w:t>
      </w:r>
      <w:r w:rsidRPr="00703A47">
        <w:rPr>
          <w:rFonts w:ascii="Times New Roman" w:hAnsi="Times New Roman" w:cs="Times New Roman"/>
          <w:sz w:val="24"/>
        </w:rPr>
        <w:t>. Jakarta: Mirqat Publishing, 2008.</w:t>
      </w:r>
    </w:p>
    <w:p w:rsidR="00703A47" w:rsidRPr="00703A47" w:rsidRDefault="00703A47" w:rsidP="00AB15DA">
      <w:pPr>
        <w:pStyle w:val="Bibliography"/>
        <w:spacing w:line="360" w:lineRule="auto"/>
        <w:rPr>
          <w:rFonts w:ascii="Times New Roman" w:hAnsi="Times New Roman" w:cs="Times New Roman"/>
          <w:sz w:val="24"/>
        </w:rPr>
      </w:pPr>
      <w:r w:rsidRPr="00703A47">
        <w:rPr>
          <w:rFonts w:ascii="Times New Roman" w:hAnsi="Times New Roman" w:cs="Times New Roman"/>
          <w:sz w:val="24"/>
        </w:rPr>
        <w:lastRenderedPageBreak/>
        <w:t xml:space="preserve">Muslim, Sholeh. </w:t>
      </w:r>
      <w:r w:rsidRPr="00703A47">
        <w:rPr>
          <w:rFonts w:ascii="Times New Roman" w:hAnsi="Times New Roman" w:cs="Times New Roman"/>
          <w:i/>
          <w:iCs/>
          <w:sz w:val="24"/>
        </w:rPr>
        <w:t>Memasyarakatkan Al-Qur`an Di Era Globalisasi Dalam Islam dan Problema Sosial</w:t>
      </w:r>
      <w:r w:rsidRPr="00703A47">
        <w:rPr>
          <w:rFonts w:ascii="Times New Roman" w:hAnsi="Times New Roman" w:cs="Times New Roman"/>
          <w:sz w:val="24"/>
        </w:rPr>
        <w:t>. Yogyakarta: MUI gunung kidul, 2008.</w:t>
      </w:r>
    </w:p>
    <w:p w:rsidR="00703A47" w:rsidRPr="00703A47" w:rsidRDefault="00703A47" w:rsidP="00AB15DA">
      <w:pPr>
        <w:pStyle w:val="Bibliography"/>
        <w:spacing w:line="360" w:lineRule="auto"/>
        <w:rPr>
          <w:rFonts w:ascii="Times New Roman" w:hAnsi="Times New Roman" w:cs="Times New Roman"/>
          <w:sz w:val="24"/>
        </w:rPr>
      </w:pPr>
      <w:r w:rsidRPr="00703A47">
        <w:rPr>
          <w:rFonts w:ascii="Times New Roman" w:hAnsi="Times New Roman" w:cs="Times New Roman"/>
          <w:sz w:val="24"/>
        </w:rPr>
        <w:t>Pak Ahmad. “Kompolan Malem Sabellesen,” 27 Desember 2022.</w:t>
      </w:r>
    </w:p>
    <w:p w:rsidR="00703A47" w:rsidRPr="00703A47" w:rsidRDefault="00703A47" w:rsidP="00AB15DA">
      <w:pPr>
        <w:pStyle w:val="Bibliography"/>
        <w:spacing w:line="360" w:lineRule="auto"/>
        <w:rPr>
          <w:rFonts w:ascii="Times New Roman" w:hAnsi="Times New Roman" w:cs="Times New Roman"/>
          <w:sz w:val="24"/>
        </w:rPr>
      </w:pPr>
      <w:r w:rsidRPr="00703A47">
        <w:rPr>
          <w:rFonts w:ascii="Times New Roman" w:hAnsi="Times New Roman" w:cs="Times New Roman"/>
          <w:sz w:val="24"/>
        </w:rPr>
        <w:t xml:space="preserve">Quthb, Sayyid. </w:t>
      </w:r>
      <w:r w:rsidRPr="00703A47">
        <w:rPr>
          <w:rFonts w:ascii="Times New Roman" w:hAnsi="Times New Roman" w:cs="Times New Roman"/>
          <w:i/>
          <w:iCs/>
          <w:sz w:val="24"/>
        </w:rPr>
        <w:t>Tafsir Fi Zhilalil Qur`an : Dibawah Naungan Al-Qur`an</w:t>
      </w:r>
      <w:r w:rsidRPr="00703A47">
        <w:rPr>
          <w:rFonts w:ascii="Times New Roman" w:hAnsi="Times New Roman" w:cs="Times New Roman"/>
          <w:sz w:val="24"/>
        </w:rPr>
        <w:t>. Jakarta: Gema Insani Press, 2003.</w:t>
      </w:r>
    </w:p>
    <w:p w:rsidR="00703A47" w:rsidRPr="00703A47" w:rsidRDefault="00703A47" w:rsidP="00AB15DA">
      <w:pPr>
        <w:pStyle w:val="Bibliography"/>
        <w:spacing w:line="360" w:lineRule="auto"/>
        <w:rPr>
          <w:rFonts w:ascii="Times New Roman" w:hAnsi="Times New Roman" w:cs="Times New Roman"/>
          <w:sz w:val="24"/>
        </w:rPr>
      </w:pPr>
      <w:r w:rsidRPr="00703A47">
        <w:rPr>
          <w:rFonts w:ascii="Times New Roman" w:hAnsi="Times New Roman" w:cs="Times New Roman"/>
          <w:sz w:val="24"/>
        </w:rPr>
        <w:t xml:space="preserve">Reusen, Van. </w:t>
      </w:r>
      <w:r w:rsidRPr="00703A47">
        <w:rPr>
          <w:rFonts w:ascii="Times New Roman" w:hAnsi="Times New Roman" w:cs="Times New Roman"/>
          <w:i/>
          <w:iCs/>
          <w:sz w:val="24"/>
        </w:rPr>
        <w:t>Perkembangan Tradisi dan Kebudayaan Masyarakat</w:t>
      </w:r>
      <w:r w:rsidRPr="00703A47">
        <w:rPr>
          <w:rFonts w:ascii="Times New Roman" w:hAnsi="Times New Roman" w:cs="Times New Roman"/>
          <w:sz w:val="24"/>
        </w:rPr>
        <w:t>. Bandung: Tarsito, 1992.</w:t>
      </w:r>
    </w:p>
    <w:p w:rsidR="00703A47" w:rsidRPr="00703A47" w:rsidRDefault="00703A47" w:rsidP="00AB15DA">
      <w:pPr>
        <w:pStyle w:val="Bibliography"/>
        <w:spacing w:line="360" w:lineRule="auto"/>
        <w:rPr>
          <w:rFonts w:ascii="Times New Roman" w:hAnsi="Times New Roman" w:cs="Times New Roman"/>
          <w:sz w:val="24"/>
        </w:rPr>
      </w:pPr>
      <w:r w:rsidRPr="00703A47">
        <w:rPr>
          <w:rFonts w:ascii="Times New Roman" w:hAnsi="Times New Roman" w:cs="Times New Roman"/>
          <w:sz w:val="24"/>
        </w:rPr>
        <w:t xml:space="preserve">Ruhul Amin, Mas`ud. </w:t>
      </w:r>
      <w:r w:rsidRPr="00703A47">
        <w:rPr>
          <w:rFonts w:ascii="Times New Roman" w:hAnsi="Times New Roman" w:cs="Times New Roman"/>
          <w:i/>
          <w:iCs/>
          <w:sz w:val="24"/>
        </w:rPr>
        <w:t>Rahasia Kemukjizatan Surat-Surat Paling Populer Dalam Al-Qur`an</w:t>
      </w:r>
      <w:r w:rsidRPr="00703A47">
        <w:rPr>
          <w:rFonts w:ascii="Times New Roman" w:hAnsi="Times New Roman" w:cs="Times New Roman"/>
          <w:sz w:val="24"/>
        </w:rPr>
        <w:t>. Yogyakarta: Noktah, 2020.</w:t>
      </w:r>
    </w:p>
    <w:p w:rsidR="00703A47" w:rsidRPr="00703A47" w:rsidRDefault="00703A47" w:rsidP="00AB15DA">
      <w:pPr>
        <w:pStyle w:val="Bibliography"/>
        <w:spacing w:line="360" w:lineRule="auto"/>
        <w:rPr>
          <w:rFonts w:ascii="Times New Roman" w:hAnsi="Times New Roman" w:cs="Times New Roman"/>
          <w:sz w:val="24"/>
        </w:rPr>
      </w:pPr>
      <w:r w:rsidRPr="00703A47">
        <w:rPr>
          <w:rFonts w:ascii="Times New Roman" w:hAnsi="Times New Roman" w:cs="Times New Roman"/>
          <w:sz w:val="24"/>
        </w:rPr>
        <w:t xml:space="preserve">Shihab, M. Quraish. </w:t>
      </w:r>
      <w:r w:rsidRPr="00703A47">
        <w:rPr>
          <w:rFonts w:ascii="Times New Roman" w:hAnsi="Times New Roman" w:cs="Times New Roman"/>
          <w:i/>
          <w:iCs/>
          <w:sz w:val="24"/>
        </w:rPr>
        <w:t>Membumikan Al-Qur`an Jilid 2</w:t>
      </w:r>
      <w:r w:rsidRPr="00703A47">
        <w:rPr>
          <w:rFonts w:ascii="Times New Roman" w:hAnsi="Times New Roman" w:cs="Times New Roman"/>
          <w:sz w:val="24"/>
        </w:rPr>
        <w:t>. Jakarta: Lentera Hati, 2010.</w:t>
      </w:r>
    </w:p>
    <w:p w:rsidR="00703A47" w:rsidRPr="00703A47" w:rsidRDefault="00703A47" w:rsidP="00AB15DA">
      <w:pPr>
        <w:pStyle w:val="Bibliography"/>
        <w:spacing w:line="360" w:lineRule="auto"/>
        <w:rPr>
          <w:rFonts w:ascii="Times New Roman" w:hAnsi="Times New Roman" w:cs="Times New Roman"/>
          <w:sz w:val="24"/>
        </w:rPr>
      </w:pPr>
      <w:r w:rsidRPr="00703A47">
        <w:rPr>
          <w:rFonts w:ascii="Times New Roman" w:hAnsi="Times New Roman" w:cs="Times New Roman"/>
          <w:sz w:val="24"/>
        </w:rPr>
        <w:t xml:space="preserve">Syaiful Anam dan Amalia M. N, Ahmad. </w:t>
      </w:r>
      <w:r w:rsidRPr="00703A47">
        <w:rPr>
          <w:rFonts w:ascii="Times New Roman" w:hAnsi="Times New Roman" w:cs="Times New Roman"/>
          <w:i/>
          <w:iCs/>
          <w:sz w:val="24"/>
        </w:rPr>
        <w:t>Pengantar Ilmu Tahsin Kunci Mudah &amp; Praktis Membaca Al-Qur`an</w:t>
      </w:r>
      <w:r w:rsidRPr="00703A47">
        <w:rPr>
          <w:rFonts w:ascii="Times New Roman" w:hAnsi="Times New Roman" w:cs="Times New Roman"/>
          <w:sz w:val="24"/>
        </w:rPr>
        <w:t>. Surakarta: Yuma Pustaka, 2013.</w:t>
      </w:r>
    </w:p>
    <w:p w:rsidR="00703A47" w:rsidRPr="00703A47" w:rsidRDefault="00703A47" w:rsidP="00AB15DA">
      <w:pPr>
        <w:pStyle w:val="Bibliography"/>
        <w:spacing w:line="360" w:lineRule="auto"/>
        <w:rPr>
          <w:rFonts w:ascii="Times New Roman" w:hAnsi="Times New Roman" w:cs="Times New Roman"/>
          <w:sz w:val="24"/>
        </w:rPr>
      </w:pPr>
      <w:r w:rsidRPr="00703A47">
        <w:rPr>
          <w:rFonts w:ascii="Times New Roman" w:hAnsi="Times New Roman" w:cs="Times New Roman"/>
          <w:sz w:val="24"/>
        </w:rPr>
        <w:t xml:space="preserve">Taufiqurrahman, Abu. </w:t>
      </w:r>
      <w:r w:rsidRPr="00703A47">
        <w:rPr>
          <w:rFonts w:ascii="Times New Roman" w:hAnsi="Times New Roman" w:cs="Times New Roman"/>
          <w:i/>
          <w:iCs/>
          <w:sz w:val="24"/>
        </w:rPr>
        <w:t>Terjemah Majmu` Syarif</w:t>
      </w:r>
      <w:r w:rsidRPr="00703A47">
        <w:rPr>
          <w:rFonts w:ascii="Times New Roman" w:hAnsi="Times New Roman" w:cs="Times New Roman"/>
          <w:sz w:val="24"/>
        </w:rPr>
        <w:t>. Semarang: PT. Karya Toha Putra, 1989.</w:t>
      </w:r>
    </w:p>
    <w:p w:rsidR="00703A47" w:rsidRPr="00703A47" w:rsidRDefault="00703A47" w:rsidP="00AB15DA">
      <w:pPr>
        <w:pStyle w:val="Bibliography"/>
        <w:spacing w:line="360" w:lineRule="auto"/>
        <w:rPr>
          <w:rFonts w:ascii="Times New Roman" w:hAnsi="Times New Roman" w:cs="Times New Roman"/>
          <w:sz w:val="24"/>
        </w:rPr>
      </w:pPr>
      <w:r w:rsidRPr="00703A47">
        <w:rPr>
          <w:rFonts w:ascii="Times New Roman" w:hAnsi="Times New Roman" w:cs="Times New Roman"/>
          <w:sz w:val="24"/>
        </w:rPr>
        <w:t xml:space="preserve">Ustman Najati, Muhammad. </w:t>
      </w:r>
      <w:r w:rsidRPr="00703A47">
        <w:rPr>
          <w:rFonts w:ascii="Times New Roman" w:hAnsi="Times New Roman" w:cs="Times New Roman"/>
          <w:i/>
          <w:iCs/>
          <w:sz w:val="24"/>
        </w:rPr>
        <w:t>Psikologi Dalam Al-Qur`an : Terapi Qur`ani Dalam Penyembuhan Gangguan Kejiawaan, terj. M. Zaka Al-Farisi</w:t>
      </w:r>
      <w:r w:rsidRPr="00703A47">
        <w:rPr>
          <w:rFonts w:ascii="Times New Roman" w:hAnsi="Times New Roman" w:cs="Times New Roman"/>
          <w:sz w:val="24"/>
        </w:rPr>
        <w:t>. Bandung: Pustaka setia, 2005.</w:t>
      </w:r>
    </w:p>
    <w:p w:rsidR="00703A47" w:rsidRPr="00703A47" w:rsidRDefault="00703A47" w:rsidP="00AB15DA">
      <w:pPr>
        <w:pStyle w:val="Bibliography"/>
        <w:spacing w:line="360" w:lineRule="auto"/>
        <w:rPr>
          <w:rFonts w:ascii="Times New Roman" w:hAnsi="Times New Roman" w:cs="Times New Roman"/>
          <w:sz w:val="24"/>
        </w:rPr>
      </w:pPr>
      <w:r w:rsidRPr="00703A47">
        <w:rPr>
          <w:rFonts w:ascii="Times New Roman" w:hAnsi="Times New Roman" w:cs="Times New Roman"/>
          <w:sz w:val="24"/>
        </w:rPr>
        <w:t xml:space="preserve">Wirawan Sarwono, Sarlito. </w:t>
      </w:r>
      <w:r w:rsidRPr="00703A47">
        <w:rPr>
          <w:rFonts w:ascii="Times New Roman" w:hAnsi="Times New Roman" w:cs="Times New Roman"/>
          <w:i/>
          <w:iCs/>
          <w:sz w:val="24"/>
        </w:rPr>
        <w:t>Psikologi Sosial</w:t>
      </w:r>
      <w:r w:rsidRPr="00703A47">
        <w:rPr>
          <w:rFonts w:ascii="Times New Roman" w:hAnsi="Times New Roman" w:cs="Times New Roman"/>
          <w:sz w:val="24"/>
        </w:rPr>
        <w:t>. Jakarta: Balai Pustaka, 2002.</w:t>
      </w:r>
    </w:p>
    <w:p w:rsidR="00703A47" w:rsidRPr="00703A47" w:rsidRDefault="00703A47" w:rsidP="00AB15DA">
      <w:pPr>
        <w:pStyle w:val="Bibliography"/>
        <w:spacing w:line="360" w:lineRule="auto"/>
        <w:rPr>
          <w:rFonts w:ascii="Times New Roman" w:hAnsi="Times New Roman" w:cs="Times New Roman"/>
          <w:sz w:val="24"/>
        </w:rPr>
      </w:pPr>
      <w:r w:rsidRPr="00703A47">
        <w:rPr>
          <w:rFonts w:ascii="Times New Roman" w:hAnsi="Times New Roman" w:cs="Times New Roman"/>
          <w:sz w:val="24"/>
        </w:rPr>
        <w:t xml:space="preserve">Zainuddin, Ahmad, dan Faiqoh hikmah. “Tradisi Yasinan Kajian Living Qur`an di Ponpest Ngalah Pasuruan.” </w:t>
      </w:r>
      <w:r w:rsidRPr="00703A47">
        <w:rPr>
          <w:rFonts w:ascii="Times New Roman" w:hAnsi="Times New Roman" w:cs="Times New Roman"/>
          <w:i/>
          <w:iCs/>
          <w:sz w:val="24"/>
        </w:rPr>
        <w:t>jurnal ilmu al quran dan tafsir</w:t>
      </w:r>
      <w:r w:rsidRPr="00703A47">
        <w:rPr>
          <w:rFonts w:ascii="Times New Roman" w:hAnsi="Times New Roman" w:cs="Times New Roman"/>
          <w:sz w:val="24"/>
        </w:rPr>
        <w:t>, vol.4, no. 1 (2019).</w:t>
      </w:r>
    </w:p>
    <w:p w:rsidR="00703A47" w:rsidRPr="00703A47" w:rsidRDefault="00703A47" w:rsidP="00AB15DA">
      <w:pPr>
        <w:pStyle w:val="Bibliography"/>
        <w:spacing w:line="360" w:lineRule="auto"/>
        <w:rPr>
          <w:rFonts w:ascii="Times New Roman" w:hAnsi="Times New Roman" w:cs="Times New Roman"/>
          <w:sz w:val="24"/>
        </w:rPr>
      </w:pPr>
      <w:r w:rsidRPr="00703A47">
        <w:rPr>
          <w:rFonts w:ascii="Times New Roman" w:hAnsi="Times New Roman" w:cs="Times New Roman"/>
          <w:sz w:val="24"/>
        </w:rPr>
        <w:t xml:space="preserve">az-Zuhaili, Wahbah. </w:t>
      </w:r>
      <w:r w:rsidRPr="00703A47">
        <w:rPr>
          <w:rFonts w:ascii="Times New Roman" w:hAnsi="Times New Roman" w:cs="Times New Roman"/>
          <w:i/>
          <w:iCs/>
          <w:sz w:val="24"/>
        </w:rPr>
        <w:t>Tafsir Al-Munir Aqidah, Syari`a, Manhaj, Jilid 14</w:t>
      </w:r>
      <w:r w:rsidRPr="00703A47">
        <w:rPr>
          <w:rFonts w:ascii="Times New Roman" w:hAnsi="Times New Roman" w:cs="Times New Roman"/>
          <w:sz w:val="24"/>
        </w:rPr>
        <w:t>. Jakarta: Gema Insani, 2014.</w:t>
      </w:r>
    </w:p>
    <w:p w:rsidR="005B061F" w:rsidRPr="00720265" w:rsidRDefault="00703A47" w:rsidP="00AB15DA">
      <w:pPr>
        <w:spacing w:after="144" w:line="360" w:lineRule="auto"/>
        <w:ind w:left="1418"/>
        <w:rPr>
          <w:rFonts w:asciiTheme="majorBidi" w:eastAsia="Times New Roman" w:hAnsiTheme="majorBidi" w:cstheme="majorBidi"/>
          <w:color w:val="000000"/>
          <w:sz w:val="24"/>
          <w:szCs w:val="24"/>
          <w:lang w:val="id-ID"/>
        </w:rPr>
      </w:pPr>
      <w:r>
        <w:rPr>
          <w:rFonts w:asciiTheme="majorBidi" w:eastAsia="Times New Roman" w:hAnsiTheme="majorBidi" w:cstheme="majorBidi"/>
          <w:color w:val="000000"/>
          <w:sz w:val="24"/>
          <w:szCs w:val="24"/>
          <w:lang w:val="id-ID"/>
        </w:rPr>
        <w:fldChar w:fldCharType="end"/>
      </w:r>
    </w:p>
    <w:sectPr w:rsidR="005B061F" w:rsidRPr="00720265" w:rsidSect="00AB15DA">
      <w:headerReference w:type="default" r:id="rId11"/>
      <w:footerReference w:type="default" r:id="rId12"/>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965" w:rsidRDefault="00825965" w:rsidP="005B061F">
      <w:pPr>
        <w:spacing w:after="0" w:line="240" w:lineRule="auto"/>
      </w:pPr>
      <w:r>
        <w:separator/>
      </w:r>
    </w:p>
  </w:endnote>
  <w:endnote w:type="continuationSeparator" w:id="0">
    <w:p w:rsidR="00825965" w:rsidRDefault="00825965" w:rsidP="005B0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EAB" w:rsidRPr="00653EAB" w:rsidRDefault="00653EAB" w:rsidP="00653EAB">
    <w:pPr>
      <w:pStyle w:val="Footer"/>
      <w:rPr>
        <w:lang w:val="id-ID"/>
      </w:rPr>
    </w:pPr>
    <w:r>
      <w:rPr>
        <w:rFonts w:ascii="Times New Roman" w:eastAsia="Times New Roman" w:hAnsi="Times New Roman" w:cs="Times New Roman"/>
        <w:b/>
        <w:sz w:val="20"/>
      </w:rPr>
      <w:t>El-</w:t>
    </w:r>
    <w:proofErr w:type="gramStart"/>
    <w:r>
      <w:rPr>
        <w:rFonts w:ascii="Times New Roman" w:eastAsia="Times New Roman" w:hAnsi="Times New Roman" w:cs="Times New Roman"/>
        <w:b/>
        <w:sz w:val="20"/>
      </w:rPr>
      <w:t>Waroqoh</w:t>
    </w:r>
    <w:r>
      <w:t xml:space="preserve"> </w:t>
    </w:r>
    <w:r>
      <w:rPr>
        <w:sz w:val="20"/>
      </w:rPr>
      <w:t>,</w:t>
    </w:r>
    <w:proofErr w:type="gramEnd"/>
    <w:r>
      <w:rPr>
        <w:sz w:val="20"/>
      </w:rPr>
      <w:t xml:space="preserve"> 202</w:t>
    </w:r>
    <w:r>
      <w:rPr>
        <w:sz w:val="20"/>
        <w:lang w:val="id-ID"/>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965" w:rsidRDefault="00825965" w:rsidP="005B061F">
      <w:pPr>
        <w:spacing w:after="0" w:line="240" w:lineRule="auto"/>
      </w:pPr>
      <w:r>
        <w:separator/>
      </w:r>
    </w:p>
  </w:footnote>
  <w:footnote w:type="continuationSeparator" w:id="0">
    <w:p w:rsidR="00825965" w:rsidRDefault="00825965" w:rsidP="005B061F">
      <w:pPr>
        <w:spacing w:after="0" w:line="240" w:lineRule="auto"/>
      </w:pPr>
      <w:r>
        <w:continuationSeparator/>
      </w:r>
    </w:p>
  </w:footnote>
  <w:footnote w:id="1">
    <w:p w:rsidR="00CE4A48" w:rsidRPr="00CE4A48" w:rsidRDefault="00CE4A48" w:rsidP="00CE4A48">
      <w:pPr>
        <w:pStyle w:val="FootnoteText"/>
        <w:rPr>
          <w:lang w:val="id-ID"/>
        </w:rPr>
      </w:pPr>
      <w:r>
        <w:rPr>
          <w:rStyle w:val="FootnoteReference"/>
        </w:rPr>
        <w:footnoteRef/>
      </w:r>
      <w:r>
        <w:t xml:space="preserve"> </w:t>
      </w:r>
      <w:r>
        <w:fldChar w:fldCharType="begin"/>
      </w:r>
      <w:r>
        <w:instrText xml:space="preserve"> ADDIN ZOTERO_ITEM CSL_CITATION {"citationID":"WeKrPazI","properties":{"formattedCitation":"J.J.G. Jansen, {\\i{}Diskursus Tafsir Al-Qur`an Modern} (Yogyakarta: PT. Tiara wacana Yogya, 1997), 2.","plainCitation":"J.J.G. Jansen, Diskursus Tafsir Al-Qur`an Modern (Yogyakarta: PT. Tiara wacana Yogya, 1997), 2.","noteIndex":1},"citationItems":[{"id":2,"uris":["http://zotero.org/users/local/YoFiR6OU/items/FDUAKDWD"],"itemData":{"id":2,"type":"book","event-place":"Yogyakarta","publisher":"PT. Tiara wacana Yogya","publisher-place":"Yogyakarta","title":"Diskursus Tafsir Al-Qur`an Modern","author":[{"literal":"J.J.G. Jansen"}],"issued":{"date-parts":[["1997"]]}},"locator":"2"}],"schema":"https://github.com/citation-style-language/schema/raw/master/csl-citation.json"} </w:instrText>
      </w:r>
      <w:r>
        <w:fldChar w:fldCharType="separate"/>
      </w:r>
      <w:r w:rsidRPr="00CE4A48">
        <w:rPr>
          <w:rFonts w:ascii="Calibri" w:hAnsi="Calibri" w:cs="Calibri"/>
          <w:szCs w:val="24"/>
        </w:rPr>
        <w:t xml:space="preserve">J.J.G. Jansen, </w:t>
      </w:r>
      <w:r w:rsidRPr="00CE4A48">
        <w:rPr>
          <w:rFonts w:ascii="Calibri" w:hAnsi="Calibri" w:cs="Calibri"/>
          <w:i/>
          <w:iCs/>
          <w:szCs w:val="24"/>
        </w:rPr>
        <w:t>Diskursus Tafsir Al-Qur`an Modern</w:t>
      </w:r>
      <w:r w:rsidRPr="00CE4A48">
        <w:rPr>
          <w:rFonts w:ascii="Calibri" w:hAnsi="Calibri" w:cs="Calibri"/>
          <w:szCs w:val="24"/>
        </w:rPr>
        <w:t xml:space="preserve"> (Yogyakarta: PT. Tiara wacana Yogya, 1997), 2.</w:t>
      </w:r>
      <w:r>
        <w:fldChar w:fldCharType="end"/>
      </w:r>
    </w:p>
  </w:footnote>
  <w:footnote w:id="2">
    <w:p w:rsidR="00CE4A48" w:rsidRPr="00CE4A48" w:rsidRDefault="00CE4A48" w:rsidP="00CE4A48">
      <w:pPr>
        <w:pStyle w:val="FootnoteText"/>
        <w:rPr>
          <w:lang w:val="id-ID"/>
        </w:rPr>
      </w:pPr>
      <w:r>
        <w:rPr>
          <w:rStyle w:val="FootnoteReference"/>
        </w:rPr>
        <w:footnoteRef/>
      </w:r>
      <w:r>
        <w:t xml:space="preserve"> </w:t>
      </w:r>
      <w:r>
        <w:fldChar w:fldCharType="begin"/>
      </w:r>
      <w:r>
        <w:instrText xml:space="preserve"> ADDIN ZOTERO_ITEM CSL_CITATION {"citationID":"KR4WZyJ5","properties":{"formattedCitation":"Sholeh Muslim, {\\i{}Memasyarakatkan Al-Qur`an Di Era Globalisasi Dalam Islam dan Problema Sosial} (Yogyakarta: MUI gunung kidul, 2008), 104.","plainCitation":"Sholeh Muslim, Memasyarakatkan Al-Qur`an Di Era Globalisasi Dalam Islam dan Problema Sosial (Yogyakarta: MUI gunung kidul, 2008), 104.","noteIndex":2},"citationItems":[{"id":3,"uris":["http://zotero.org/users/local/YoFiR6OU/items/6L9RAWQ6"],"itemData":{"id":3,"type":"book","event-place":"Yogyakarta","publisher":"MUI gunung kidul","publisher-place":"Yogyakarta","title":"Memasyarakatkan Al-Qur`an Di Era Globalisasi Dalam Islam dan Problema Sosial","author":[{"family":"Muslim","given":"Sholeh"}],"issued":{"date-parts":[["2008"]]}},"locator":"104"}],"schema":"https://github.com/citation-style-language/schema/raw/master/csl-citation.json"} </w:instrText>
      </w:r>
      <w:r>
        <w:fldChar w:fldCharType="separate"/>
      </w:r>
      <w:r w:rsidRPr="00CE4A48">
        <w:rPr>
          <w:rFonts w:ascii="Calibri" w:hAnsi="Calibri" w:cs="Calibri"/>
          <w:szCs w:val="24"/>
        </w:rPr>
        <w:t xml:space="preserve">Sholeh Muslim, </w:t>
      </w:r>
      <w:r w:rsidRPr="00CE4A48">
        <w:rPr>
          <w:rFonts w:ascii="Calibri" w:hAnsi="Calibri" w:cs="Calibri"/>
          <w:i/>
          <w:iCs/>
          <w:szCs w:val="24"/>
        </w:rPr>
        <w:t>Memasyarakatkan Al-Qur`an Di Era Globalisasi Dalam Islam dan Problema Sosial</w:t>
      </w:r>
      <w:r w:rsidRPr="00CE4A48">
        <w:rPr>
          <w:rFonts w:ascii="Calibri" w:hAnsi="Calibri" w:cs="Calibri"/>
          <w:szCs w:val="24"/>
        </w:rPr>
        <w:t xml:space="preserve"> (Yogyakarta: MUI gunung kidul, 2008), 104.</w:t>
      </w:r>
      <w:r>
        <w:fldChar w:fldCharType="end"/>
      </w:r>
    </w:p>
  </w:footnote>
  <w:footnote w:id="3">
    <w:p w:rsidR="00E1741B" w:rsidRPr="00E1741B" w:rsidRDefault="00E1741B" w:rsidP="00E1741B">
      <w:pPr>
        <w:pStyle w:val="FootnoteText"/>
        <w:rPr>
          <w:lang w:val="id-ID"/>
        </w:rPr>
      </w:pPr>
      <w:r>
        <w:rPr>
          <w:rStyle w:val="FootnoteReference"/>
        </w:rPr>
        <w:footnoteRef/>
      </w:r>
      <w:r>
        <w:t xml:space="preserve"> </w:t>
      </w:r>
      <w:r>
        <w:fldChar w:fldCharType="begin"/>
      </w:r>
      <w:r>
        <w:instrText xml:space="preserve"> ADDIN ZOTERO_ITEM CSL_CITATION {"citationID":"iOTQYh56","properties":{"formattedCitation":"M. Mansur, {\\i{}Living Qur`an Dalam Lintasan Sejarah Studi Al-Qur`an Dalam metodologi Penelitian Living Quran dan Hadist} (Yogyakarta: Th. Press, 2007), 6.","plainCitation":"M. Mansur, Living Qur`an Dalam Lintasan Sejarah Studi Al-Qur`an Dalam metodologi Penelitian Living Quran dan Hadist (Yogyakarta: Th. Press, 2007), 6.","noteIndex":3},"citationItems":[{"id":4,"uris":["http://zotero.org/users/local/YoFiR6OU/items/KTHSFTS7"],"itemData":{"id":4,"type":"book","event-place":"Yogyakarta","publisher":"Th. Press","publisher-place":"Yogyakarta","title":"Living Qur`an Dalam Lintasan Sejarah Studi Al-Qur`an Dalam metodologi Penelitian Living Quran dan Hadist","author":[{"literal":"M. Mansur"}],"issued":{"date-parts":[["2007"]]}},"locator":"6"}],"schema":"https://github.com/citation-style-language/schema/raw/master/csl-citation.json"} </w:instrText>
      </w:r>
      <w:r>
        <w:fldChar w:fldCharType="separate"/>
      </w:r>
      <w:r w:rsidRPr="00E1741B">
        <w:rPr>
          <w:rFonts w:ascii="Calibri" w:hAnsi="Calibri" w:cs="Calibri"/>
          <w:szCs w:val="24"/>
        </w:rPr>
        <w:t xml:space="preserve">M. Mansur, </w:t>
      </w:r>
      <w:r w:rsidRPr="00E1741B">
        <w:rPr>
          <w:rFonts w:ascii="Calibri" w:hAnsi="Calibri" w:cs="Calibri"/>
          <w:i/>
          <w:iCs/>
          <w:szCs w:val="24"/>
        </w:rPr>
        <w:t>Living Qur`an Dalam Lintasan Sejarah Studi Al-Qur`an Dalam metodologi Penelitian Living Quran dan Hadist</w:t>
      </w:r>
      <w:r w:rsidRPr="00E1741B">
        <w:rPr>
          <w:rFonts w:ascii="Calibri" w:hAnsi="Calibri" w:cs="Calibri"/>
          <w:szCs w:val="24"/>
        </w:rPr>
        <w:t xml:space="preserve"> (Yogyakarta: Th. Press, 2007), 6.</w:t>
      </w:r>
      <w:r>
        <w:fldChar w:fldCharType="end"/>
      </w:r>
    </w:p>
  </w:footnote>
  <w:footnote w:id="4">
    <w:p w:rsidR="00E1741B" w:rsidRPr="00E1741B" w:rsidRDefault="00E1741B" w:rsidP="00E1741B">
      <w:pPr>
        <w:pStyle w:val="FootnoteText"/>
        <w:rPr>
          <w:lang w:val="id-ID"/>
        </w:rPr>
      </w:pPr>
      <w:r>
        <w:rPr>
          <w:rStyle w:val="FootnoteReference"/>
        </w:rPr>
        <w:footnoteRef/>
      </w:r>
      <w:r>
        <w:t xml:space="preserve"> </w:t>
      </w:r>
      <w:r>
        <w:fldChar w:fldCharType="begin"/>
      </w:r>
      <w:r>
        <w:instrText xml:space="preserve"> ADDIN ZOTERO_ITEM CSL_CITATION {"citationID":"1zzUCFKO","properties":{"formattedCitation":"Ibid., 9.","plainCitation":"Ibid., 9.","noteIndex":4},"citationItems":[{"id":4,"uris":["http://zotero.org/users/local/YoFiR6OU/items/KTHSFTS7"],"itemData":{"id":4,"type":"book","event-place":"Yogyakarta","publisher":"Th. Press","publisher-place":"Yogyakarta","title":"Living Qur`an Dalam Lintasan Sejarah Studi Al-Qur`an Dalam metodologi Penelitian Living Quran dan Hadist","author":[{"literal":"M. Mansur"}],"issued":{"date-parts":[["2007"]]}},"locator":"9"}],"schema":"https://github.com/citation-style-language/schema/raw/master/csl-citation.json"} </w:instrText>
      </w:r>
      <w:r>
        <w:fldChar w:fldCharType="separate"/>
      </w:r>
      <w:r w:rsidRPr="00E1741B">
        <w:rPr>
          <w:rFonts w:ascii="Calibri" w:hAnsi="Calibri" w:cs="Calibri"/>
        </w:rPr>
        <w:t>Ibid., 9.</w:t>
      </w:r>
      <w:r>
        <w:fldChar w:fldCharType="end"/>
      </w:r>
    </w:p>
  </w:footnote>
  <w:footnote w:id="5">
    <w:p w:rsidR="00E1741B" w:rsidRPr="00E1741B" w:rsidRDefault="00E1741B" w:rsidP="00E1741B">
      <w:pPr>
        <w:pStyle w:val="FootnoteText"/>
        <w:rPr>
          <w:lang w:val="id-ID"/>
        </w:rPr>
      </w:pPr>
      <w:r>
        <w:rPr>
          <w:rStyle w:val="FootnoteReference"/>
        </w:rPr>
        <w:footnoteRef/>
      </w:r>
      <w:r w:rsidRPr="00E1741B">
        <w:rPr>
          <w:lang w:val="id-ID"/>
        </w:rPr>
        <w:t xml:space="preserve"> </w:t>
      </w:r>
      <w:r>
        <w:fldChar w:fldCharType="begin"/>
      </w:r>
      <w:r>
        <w:rPr>
          <w:lang w:val="id-ID"/>
        </w:rPr>
        <w:instrText xml:space="preserve"> ADDIN ZOTERO_ITEM CSL_CITATION {"citationID":"rYNfIyqI","properties":{"formattedCitation":"Didi junaedi, \\uc0\\u8220{}Living Qur`an\\uc0\\u8239{}: Sebuah Pendekatan Baru Dalam Kajian Al-Qur`an,\\uc0\\u8221{} {\\i{}journal of qur`an and hadith studies}, vol.4, no. 2 (2015), 176.","plainCitation":"Didi junaedi, “Living Qur`an : Sebuah Pendekatan Baru Dalam Kajian Al-Qur`an,” journal of qur`an and hadith studies, vol.4, no. 2 (2015), 176.","noteIndex":5},"citationItems":[{"id":1,"uris":["http://zotero.org/users/local/YoFiR6OU/items/AHXNTKTT"],"itemData":{"id":1,"type":"article-journal","container-title":"journal of qur`an and hadith studies","issue":"2","title":"Living Qur`an : Sebuah Pendekatan Baru Dalam Kajian Al-Qur`an","volume":"4","author":[{"family":"junaedi","given":"Didi"}],"issued":{"date-parts":[["2015"]]}},"locator":"176"}],"schema":"https://github.com/citation-style-language/schema/raw/master/csl-citation.json"} </w:instrText>
      </w:r>
      <w:r>
        <w:fldChar w:fldCharType="separate"/>
      </w:r>
      <w:r w:rsidRPr="00E1741B">
        <w:rPr>
          <w:rFonts w:ascii="Calibri" w:hAnsi="Calibri" w:cs="Calibri"/>
          <w:szCs w:val="24"/>
        </w:rPr>
        <w:t xml:space="preserve">Didi junaedi, “Living Qur`an : Sebuah Pendekatan Baru Dalam Kajian Al-Qur`an,” </w:t>
      </w:r>
      <w:r w:rsidRPr="00E1741B">
        <w:rPr>
          <w:rFonts w:ascii="Calibri" w:hAnsi="Calibri" w:cs="Calibri"/>
          <w:i/>
          <w:iCs/>
          <w:szCs w:val="24"/>
        </w:rPr>
        <w:t>journal of qur`an and hadith studies</w:t>
      </w:r>
      <w:r w:rsidRPr="00E1741B">
        <w:rPr>
          <w:rFonts w:ascii="Calibri" w:hAnsi="Calibri" w:cs="Calibri"/>
          <w:szCs w:val="24"/>
        </w:rPr>
        <w:t>, vol.4, no. 2 (2015), 176.</w:t>
      </w:r>
      <w:r>
        <w:fldChar w:fldCharType="end"/>
      </w:r>
    </w:p>
  </w:footnote>
  <w:footnote w:id="6">
    <w:p w:rsidR="00E1741B" w:rsidRPr="00E1741B" w:rsidRDefault="00E1741B" w:rsidP="00E1741B">
      <w:pPr>
        <w:pStyle w:val="FootnoteText"/>
        <w:rPr>
          <w:lang w:val="id-ID"/>
        </w:rPr>
      </w:pPr>
      <w:r>
        <w:rPr>
          <w:rStyle w:val="FootnoteReference"/>
        </w:rPr>
        <w:footnoteRef/>
      </w:r>
      <w:r w:rsidRPr="00E1741B">
        <w:rPr>
          <w:lang w:val="id-ID"/>
        </w:rPr>
        <w:t xml:space="preserve"> </w:t>
      </w:r>
      <w:r>
        <w:fldChar w:fldCharType="begin"/>
      </w:r>
      <w:r w:rsidRPr="00E1741B">
        <w:rPr>
          <w:lang w:val="id-ID"/>
        </w:rPr>
        <w:instrText xml:space="preserve"> ADDIN ZOTERO_ITEM CSL_CITATION {"citationID":"BToCsbqr","properties":{"formattedCitation":"Sayyid Muhammad Syatha`, {\\i{}Di Kedalaman Samudera Al-Fatihah Menyingkap Tabir Terdalam Makna, Kandungan dan Hikmah Surah yang Plaing Akrab Dalam Hidup Kita\\uc0\\u8239{}: Al-Fatihah} (Jakarta: Mirqat Publishing, 2008), 175.","plainCitation":"Sayyid Muhammad Syatha`, Di Kedalaman Samudera Al-Fatihah Menyingkap Tabir Terdalam Makna, Kandungan dan Hikmah Surah yang Plaing Akrab Dalam Hidup Kita : Al-Fatihah (Jakarta: Mirqat Publishing, 2008), 175.","noteIndex":6},"citationItems":[{"id":22,"uris":["http://zotero.org/users/local/YoFiR6OU/items/CMKVFVTJ"],"itemData":{"id":22,"type":"book","event-place":"Jakarta","number-of-pages":"9","publisher":"Mirqat Publishing","publisher-place":"Jakarta","title":"Di Kedalaman Samudera Al-Fatihah Menyingkap Tabir Terdalam Makna, Kandungan dan Hikmah Surah yang Plaing Akrab Dalam Hidup Kita : Al-Fatihah","author":[{"family":"Muhammad Syatha`","given":"Sayyid"}],"issued":{"date-parts":[["2008"]]}},"locator":"175"}],"schema":"https://github.com/citation-style-language/schema/raw/master/csl-citation.json"} </w:instrText>
      </w:r>
      <w:r>
        <w:fldChar w:fldCharType="separate"/>
      </w:r>
      <w:r w:rsidRPr="00E1741B">
        <w:rPr>
          <w:rFonts w:ascii="Calibri" w:hAnsi="Calibri" w:cs="Calibri"/>
          <w:szCs w:val="24"/>
          <w:lang w:val="id-ID"/>
        </w:rPr>
        <w:t xml:space="preserve">Sayyid Muhammad Syatha`, </w:t>
      </w:r>
      <w:r w:rsidRPr="00E1741B">
        <w:rPr>
          <w:rFonts w:ascii="Calibri" w:hAnsi="Calibri" w:cs="Calibri"/>
          <w:i/>
          <w:iCs/>
          <w:szCs w:val="24"/>
          <w:lang w:val="id-ID"/>
        </w:rPr>
        <w:t>Di Kedalaman Samudera Al-Fatihah Menyingkap Tabir Terdalam Makna, Kandungan dan Hikmah Surah yang Plaing Akrab Dalam Hidup Kita : Al-Fatihah</w:t>
      </w:r>
      <w:r w:rsidRPr="00E1741B">
        <w:rPr>
          <w:rFonts w:ascii="Calibri" w:hAnsi="Calibri" w:cs="Calibri"/>
          <w:szCs w:val="24"/>
          <w:lang w:val="id-ID"/>
        </w:rPr>
        <w:t xml:space="preserve"> (Jakarta: Mirqat Publishing, 2008), 175.</w:t>
      </w:r>
      <w:r>
        <w:fldChar w:fldCharType="end"/>
      </w:r>
    </w:p>
  </w:footnote>
  <w:footnote w:id="7">
    <w:p w:rsidR="00E1741B" w:rsidRPr="00E1741B" w:rsidRDefault="00E1741B" w:rsidP="00E1741B">
      <w:pPr>
        <w:pStyle w:val="FootnoteText"/>
        <w:rPr>
          <w:lang w:val="id-ID"/>
        </w:rPr>
      </w:pPr>
      <w:r>
        <w:rPr>
          <w:rStyle w:val="FootnoteReference"/>
        </w:rPr>
        <w:footnoteRef/>
      </w:r>
      <w:r>
        <w:t xml:space="preserve"> </w:t>
      </w:r>
      <w:r>
        <w:fldChar w:fldCharType="begin"/>
      </w:r>
      <w:r>
        <w:instrText xml:space="preserve"> ADDIN ZOTERO_ITEM CSL_CITATION {"citationID":"7OANtxRR","properties":{"formattedCitation":"Van Reusen, {\\i{}Perkembangan Tradisi dan Kebudayaan Masyarakat} (Bandung: Tarsito, 1992), 7.","plainCitation":"Van Reusen, Perkembangan Tradisi dan Kebudayaan Masyarakat (Bandung: Tarsito, 1992), 7.","noteIndex":7},"citationItems":[{"id":8,"uris":["http://zotero.org/users/local/YoFiR6OU/items/39HTDII8"],"itemData":{"id":8,"type":"book","event-place":"Bandung","publisher":"Tarsito","publisher-place":"Bandung","title":"Perkembangan Tradisi dan Kebudayaan Masyarakat","author":[{"family":"Reusen","given":"Van"}],"issued":{"date-parts":[["1992"]]}},"locator":"7"}],"schema":"https://github.com/citation-style-language/schema/raw/master/csl-citation.json"} </w:instrText>
      </w:r>
      <w:r>
        <w:fldChar w:fldCharType="separate"/>
      </w:r>
      <w:r w:rsidRPr="00E1741B">
        <w:rPr>
          <w:rFonts w:ascii="Calibri" w:hAnsi="Calibri" w:cs="Calibri"/>
          <w:szCs w:val="24"/>
        </w:rPr>
        <w:t xml:space="preserve">Van Reusen, </w:t>
      </w:r>
      <w:r w:rsidRPr="00E1741B">
        <w:rPr>
          <w:rFonts w:ascii="Calibri" w:hAnsi="Calibri" w:cs="Calibri"/>
          <w:i/>
          <w:iCs/>
          <w:szCs w:val="24"/>
        </w:rPr>
        <w:t>Perkembangan Tradisi dan Kebudayaan Masyarakat</w:t>
      </w:r>
      <w:r w:rsidRPr="00E1741B">
        <w:rPr>
          <w:rFonts w:ascii="Calibri" w:hAnsi="Calibri" w:cs="Calibri"/>
          <w:szCs w:val="24"/>
        </w:rPr>
        <w:t xml:space="preserve"> (Bandung: Tarsito, 1992), 7.</w:t>
      </w:r>
      <w:r>
        <w:fldChar w:fldCharType="end"/>
      </w:r>
    </w:p>
  </w:footnote>
  <w:footnote w:id="8">
    <w:p w:rsidR="00E1741B" w:rsidRPr="00E1741B" w:rsidRDefault="00E1741B" w:rsidP="00E1741B">
      <w:pPr>
        <w:pStyle w:val="FootnoteText"/>
        <w:rPr>
          <w:lang w:val="id-ID"/>
        </w:rPr>
      </w:pPr>
      <w:r>
        <w:rPr>
          <w:rStyle w:val="FootnoteReference"/>
        </w:rPr>
        <w:footnoteRef/>
      </w:r>
      <w:r>
        <w:t xml:space="preserve"> </w:t>
      </w:r>
      <w:r>
        <w:fldChar w:fldCharType="begin"/>
      </w:r>
      <w:r>
        <w:instrText xml:space="preserve"> ADDIN ZOTERO_ITEM CSL_CITATION {"citationID":"zTnnJ79m","properties":{"formattedCitation":"Ahmad Zainuddin dan Faiqoh hikmah, \\uc0\\u8220{}Tradisi Yasinan Kajian Living Qur`an di Ponpest Ngalah Pasuruan,\\uc0\\u8221{} {\\i{}jurnal ilmu al quran dan tafsir}, vol.4, no. 1 (2019), 7.","plainCitation":"Ahmad Zainuddin dan Faiqoh hikmah, “Tradisi Yasinan Kajian Living Qur`an di Ponpest Ngalah Pasuruan,” jurnal ilmu al quran dan tafsir, vol.4, no. 1 (2019), 7.","noteIndex":8},"citationItems":[{"id":12,"uris":["http://zotero.org/users/local/YoFiR6OU/items/6IGBPSJQ"],"itemData":{"id":12,"type":"article-journal","container-title":"jurnal ilmu al quran dan tafsir","issue":"1","title":"Tradisi Yasinan Kajian Living Qur`an di Ponpest Ngalah Pasuruan","volume":"4","author":[{"family":"Zainuddin","given":"Ahmad"},{"family":"hikmah","given":"Faiqoh"}],"issued":{"date-parts":[["2019"]]}},"locator":"7"}],"schema":"https://github.com/citation-style-language/schema/raw/master/csl-citation.json"} </w:instrText>
      </w:r>
      <w:r>
        <w:fldChar w:fldCharType="separate"/>
      </w:r>
      <w:r w:rsidRPr="00E1741B">
        <w:rPr>
          <w:rFonts w:ascii="Calibri" w:hAnsi="Calibri" w:cs="Calibri"/>
          <w:szCs w:val="24"/>
        </w:rPr>
        <w:t xml:space="preserve">Ahmad Zainuddin dan Faiqoh hikmah, “Tradisi Yasinan Kajian Living Qur`an di Ponpest Ngalah Pasuruan,” </w:t>
      </w:r>
      <w:r w:rsidRPr="00E1741B">
        <w:rPr>
          <w:rFonts w:ascii="Calibri" w:hAnsi="Calibri" w:cs="Calibri"/>
          <w:i/>
          <w:iCs/>
          <w:szCs w:val="24"/>
        </w:rPr>
        <w:t>jurnal ilmu al quran dan tafsir</w:t>
      </w:r>
      <w:r w:rsidRPr="00E1741B">
        <w:rPr>
          <w:rFonts w:ascii="Calibri" w:hAnsi="Calibri" w:cs="Calibri"/>
          <w:szCs w:val="24"/>
        </w:rPr>
        <w:t>, vol.4, no. 1 (2019), 7.</w:t>
      </w:r>
      <w:r>
        <w:fldChar w:fldCharType="end"/>
      </w:r>
    </w:p>
  </w:footnote>
  <w:footnote w:id="9">
    <w:p w:rsidR="00E1741B" w:rsidRPr="00E1741B" w:rsidRDefault="00E1741B" w:rsidP="00E1741B">
      <w:pPr>
        <w:pStyle w:val="FootnoteText"/>
        <w:rPr>
          <w:lang w:val="id-ID"/>
        </w:rPr>
      </w:pPr>
      <w:r>
        <w:rPr>
          <w:rStyle w:val="FootnoteReference"/>
        </w:rPr>
        <w:footnoteRef/>
      </w:r>
      <w:r>
        <w:t xml:space="preserve"> </w:t>
      </w:r>
      <w:r>
        <w:fldChar w:fldCharType="begin"/>
      </w:r>
      <w:r>
        <w:instrText xml:space="preserve"> ADDIN ZOTERO_ITEM CSL_CITATION {"citationID":"6s9lmsgQ","properties":{"formattedCitation":"M. Nur Ghufron dan Rini Risnawati S, {\\i{}Teori Teori Psikologi} (Yogyakarta: Ar-Ruzz Media, 2012), 83.","plainCitation":"M. Nur Ghufron dan Rini Risnawati S, Teori Teori Psikologi (Yogyakarta: Ar-Ruzz Media, 2012), 83.","noteIndex":9},"citationItems":[{"id":69,"uris":["http://zotero.org/users/local/YoFiR6OU/items/L2IK2HRK"],"itemData":{"id":69,"type":"book","event-place":"Yogyakarta","publisher":"Ar-Ruzz Media","publisher-place":"Yogyakarta","title":"Teori Teori Psikologi","author":[{"family":"Ghufron dan Rini Risnawati S","given":"M. Nur"}],"issued":{"date-parts":[["2012"]]}},"locator":"83"}],"schema":"https://github.com/citation-style-language/schema/raw/master/csl-citation.json"} </w:instrText>
      </w:r>
      <w:r>
        <w:fldChar w:fldCharType="separate"/>
      </w:r>
      <w:r w:rsidRPr="00E1741B">
        <w:rPr>
          <w:rFonts w:ascii="Calibri" w:hAnsi="Calibri" w:cs="Calibri"/>
          <w:szCs w:val="24"/>
        </w:rPr>
        <w:t xml:space="preserve">M. Nur Ghufron dan Rini Risnawati S, </w:t>
      </w:r>
      <w:r w:rsidRPr="00E1741B">
        <w:rPr>
          <w:rFonts w:ascii="Calibri" w:hAnsi="Calibri" w:cs="Calibri"/>
          <w:i/>
          <w:iCs/>
          <w:szCs w:val="24"/>
        </w:rPr>
        <w:t>Teori Teori Psikologi</w:t>
      </w:r>
      <w:r w:rsidRPr="00E1741B">
        <w:rPr>
          <w:rFonts w:ascii="Calibri" w:hAnsi="Calibri" w:cs="Calibri"/>
          <w:szCs w:val="24"/>
        </w:rPr>
        <w:t xml:space="preserve"> (Yogyakarta: Ar-Ruzz Media, 2012), 83.</w:t>
      </w:r>
      <w:r>
        <w:fldChar w:fldCharType="end"/>
      </w:r>
    </w:p>
  </w:footnote>
  <w:footnote w:id="10">
    <w:p w:rsidR="00E1741B" w:rsidRPr="00E1741B" w:rsidRDefault="00E1741B" w:rsidP="00E1741B">
      <w:pPr>
        <w:pStyle w:val="FootnoteText"/>
        <w:rPr>
          <w:lang w:val="id-ID"/>
        </w:rPr>
      </w:pPr>
      <w:r>
        <w:rPr>
          <w:rStyle w:val="FootnoteReference"/>
        </w:rPr>
        <w:footnoteRef/>
      </w:r>
      <w:r>
        <w:t xml:space="preserve"> </w:t>
      </w:r>
      <w:r>
        <w:fldChar w:fldCharType="begin"/>
      </w:r>
      <w:r>
        <w:instrText xml:space="preserve"> ADDIN ZOTERO_ITEM CSL_CITATION {"citationID":"i1Wp8jAS","properties":{"formattedCitation":"Afrizal El Adzim Syahputra dan Yahya Zahid Ismail, \\uc0\\u8220{}Motif-Motif Perilaku Manusia Dalam Perspektif Al-Qur`an,\\uc0\\u8221{} {\\i{}Al-Dhikra\\uc0\\u8239{}: Jurnal Studi Qur`an dan Hadist}, vol.3, no. 1 (2021), 89.","plainCitation":"Afrizal El Adzim Syahputra dan Yahya Zahid Ismail, “Motif-Motif Perilaku Manusia Dalam Perspektif Al-Qur`an,” Al-Dhikra : Jurnal Studi Qur`an dan Hadist, vol.3, no. 1 (2021), 89.","noteIndex":10},"citationItems":[{"id":70,"uris":["http://zotero.org/users/local/YoFiR6OU/items/N7S7LIJN"],"itemData":{"id":70,"type":"article-journal","container-title":"Al-Dhikra : Jurnal Studi Qur`an dan Hadist","issue":"1","title":"Motif-Motif Perilaku Manusia Dalam Perspektif Al-Qur`an","volume":"3","author":[{"family":"El Adzim Syahputra dan Yahya Zahid Ismail","given":"Afrizal"}],"issued":{"date-parts":[["2021"]]}},"locator":"89"}],"schema":"https://github.com/citation-style-language/schema/raw/master/csl-citation.json"} </w:instrText>
      </w:r>
      <w:r>
        <w:fldChar w:fldCharType="separate"/>
      </w:r>
      <w:r w:rsidRPr="00E1741B">
        <w:rPr>
          <w:rFonts w:ascii="Calibri" w:hAnsi="Calibri" w:cs="Calibri"/>
          <w:szCs w:val="24"/>
        </w:rPr>
        <w:t xml:space="preserve">Afrizal El Adzim Syahputra dan Yahya Zahid Ismail, “Motif-Motif Perilaku Manusia Dalam Perspektif Al-Qur`an,” </w:t>
      </w:r>
      <w:r w:rsidRPr="00E1741B">
        <w:rPr>
          <w:rFonts w:ascii="Calibri" w:hAnsi="Calibri" w:cs="Calibri"/>
          <w:i/>
          <w:iCs/>
          <w:szCs w:val="24"/>
        </w:rPr>
        <w:t>Al-Dhikra : Jurnal Studi Qur`an dan Hadist</w:t>
      </w:r>
      <w:r w:rsidRPr="00E1741B">
        <w:rPr>
          <w:rFonts w:ascii="Calibri" w:hAnsi="Calibri" w:cs="Calibri"/>
          <w:szCs w:val="24"/>
        </w:rPr>
        <w:t>, vol.3, no. 1 (2021), 89.</w:t>
      </w:r>
      <w:r>
        <w:fldChar w:fldCharType="end"/>
      </w:r>
    </w:p>
  </w:footnote>
  <w:footnote w:id="11">
    <w:p w:rsidR="00E1741B" w:rsidRPr="00E1741B" w:rsidRDefault="00E1741B" w:rsidP="00E1741B">
      <w:pPr>
        <w:pStyle w:val="FootnoteText"/>
        <w:rPr>
          <w:lang w:val="id-ID"/>
        </w:rPr>
      </w:pPr>
      <w:r>
        <w:rPr>
          <w:rStyle w:val="FootnoteReference"/>
        </w:rPr>
        <w:footnoteRef/>
      </w:r>
      <w:r>
        <w:t xml:space="preserve"> </w:t>
      </w:r>
      <w:r>
        <w:fldChar w:fldCharType="begin"/>
      </w:r>
      <w:r>
        <w:instrText xml:space="preserve"> ADDIN ZOTERO_ITEM CSL_CITATION {"citationID":"KCurlOm4","properties":{"formattedCitation":"Dadang Hawari Hawari, {\\i{}Dimensi Religi Dalam Praktek Psikiatri dan Psikologi} (Jakarta: Balai Penerbit Fakultas Kedokteran Universitas Indonesia, 2002), 831.","plainCitation":"Dadang Hawari Hawari, Dimensi Religi Dalam Praktek Psikiatri dan Psikologi (Jakarta: Balai Penerbit Fakultas Kedokteran Universitas Indonesia, 2002), 831.","noteIndex":11},"citationItems":[{"id":72,"uris":["http://zotero.org/users/local/YoFiR6OU/items/BKYRJ5DN"],"itemData":{"id":72,"type":"book","event-place":"Jakarta","publisher":"Balai Penerbit Fakultas Kedokteran Universitas Indonesia","publisher-place":"Jakarta","title":"Dimensi Religi Dalam Praktek Psikiatri dan Psikologi","author":[{"family":"Hawari","given":"Dadang Hawari"}],"issued":{"date-parts":[["2002"]]}},"locator":"831"}],"schema":"https://github.com/citation-style-language/schema/raw/master/csl-citation.json"} </w:instrText>
      </w:r>
      <w:r>
        <w:fldChar w:fldCharType="separate"/>
      </w:r>
      <w:r w:rsidRPr="00E1741B">
        <w:rPr>
          <w:rFonts w:ascii="Calibri" w:hAnsi="Calibri" w:cs="Calibri"/>
          <w:szCs w:val="24"/>
        </w:rPr>
        <w:t xml:space="preserve">Dadang Hawari Hawari, </w:t>
      </w:r>
      <w:r w:rsidRPr="00E1741B">
        <w:rPr>
          <w:rFonts w:ascii="Calibri" w:hAnsi="Calibri" w:cs="Calibri"/>
          <w:i/>
          <w:iCs/>
          <w:szCs w:val="24"/>
        </w:rPr>
        <w:t>Dimensi Religi Dalam Praktek Psikiatri dan Psikologi</w:t>
      </w:r>
      <w:r w:rsidRPr="00E1741B">
        <w:rPr>
          <w:rFonts w:ascii="Calibri" w:hAnsi="Calibri" w:cs="Calibri"/>
          <w:szCs w:val="24"/>
        </w:rPr>
        <w:t xml:space="preserve"> (Jakarta: Balai Penerbit Fakultas Kedokteran Universitas Indonesia, 2002), 831.</w:t>
      </w:r>
      <w:r>
        <w:fldChar w:fldCharType="end"/>
      </w:r>
    </w:p>
  </w:footnote>
  <w:footnote w:id="12">
    <w:p w:rsidR="00E1741B" w:rsidRPr="00E1741B" w:rsidRDefault="00E1741B" w:rsidP="00E1741B">
      <w:pPr>
        <w:pStyle w:val="FootnoteText"/>
        <w:rPr>
          <w:lang w:val="id-ID"/>
        </w:rPr>
      </w:pPr>
      <w:r>
        <w:rPr>
          <w:rStyle w:val="FootnoteReference"/>
        </w:rPr>
        <w:footnoteRef/>
      </w:r>
      <w:r>
        <w:t xml:space="preserve"> </w:t>
      </w:r>
      <w:r>
        <w:fldChar w:fldCharType="begin"/>
      </w:r>
      <w:r>
        <w:instrText xml:space="preserve"> ADDIN ZOTERO_ITEM CSL_CITATION {"citationID":"XlHywGLb","properties":{"formattedCitation":"Muhammad Ustman Najati, {\\i{}Psikologi Dalam Al-Qur`an\\uc0\\u8239{}: Terapi Qur`ani Dalam Penyembuhan Gangguan Kejiawaan, terj. M. Zaka Al-Farisi} (Bandung: Pustaka setia, 2005), 56.","plainCitation":"Muhammad Ustman Najati, Psikologi Dalam Al-Qur`an : Terapi Qur`ani Dalam Penyembuhan Gangguan Kejiawaan, terj. M. Zaka Al-Farisi (Bandung: Pustaka setia, 2005), 56.","noteIndex":12},"citationItems":[{"id":71,"uris":["http://zotero.org/users/local/YoFiR6OU/items/B6ZU9GYT"],"itemData":{"id":71,"type":"book","event-place":"Bandung","publisher":"Pustaka setia","publisher-place":"Bandung","title":"Psikologi Dalam Al-Qur`an : Terapi Qur`ani Dalam Penyembuhan Gangguan Kejiawaan, terj. M. Zaka Al-Farisi","author":[{"family":"Ustman Najati","given":"Muhammad"}],"issued":{"date-parts":[["2005"]]}},"locator":"56"}],"schema":"https://github.com/citation-style-language/schema/raw/master/csl-citation.json"} </w:instrText>
      </w:r>
      <w:r>
        <w:fldChar w:fldCharType="separate"/>
      </w:r>
      <w:r w:rsidRPr="00E1741B">
        <w:rPr>
          <w:rFonts w:ascii="Calibri" w:hAnsi="Calibri" w:cs="Calibri"/>
          <w:szCs w:val="24"/>
        </w:rPr>
        <w:t xml:space="preserve">Muhammad Ustman Najati, </w:t>
      </w:r>
      <w:r w:rsidRPr="00E1741B">
        <w:rPr>
          <w:rFonts w:ascii="Calibri" w:hAnsi="Calibri" w:cs="Calibri"/>
          <w:i/>
          <w:iCs/>
          <w:szCs w:val="24"/>
        </w:rPr>
        <w:t>Psikologi Dalam Al-Qur`an : Terapi Qur`ani Dalam Penyembuhan Gangguan Kejiawaan, terj. M. Zaka Al-Farisi</w:t>
      </w:r>
      <w:r w:rsidRPr="00E1741B">
        <w:rPr>
          <w:rFonts w:ascii="Calibri" w:hAnsi="Calibri" w:cs="Calibri"/>
          <w:szCs w:val="24"/>
        </w:rPr>
        <w:t xml:space="preserve"> (Bandung: Pustaka setia, 2005), 56.</w:t>
      </w:r>
      <w:r>
        <w:fldChar w:fldCharType="end"/>
      </w:r>
    </w:p>
  </w:footnote>
  <w:footnote w:id="13">
    <w:p w:rsidR="00E1741B" w:rsidRPr="00E1741B" w:rsidRDefault="00E1741B" w:rsidP="00E1741B">
      <w:pPr>
        <w:pStyle w:val="FootnoteText"/>
        <w:rPr>
          <w:lang w:val="id-ID"/>
        </w:rPr>
      </w:pPr>
      <w:r>
        <w:rPr>
          <w:rStyle w:val="FootnoteReference"/>
        </w:rPr>
        <w:footnoteRef/>
      </w:r>
      <w:r>
        <w:t xml:space="preserve"> </w:t>
      </w:r>
      <w:r>
        <w:fldChar w:fldCharType="begin"/>
      </w:r>
      <w:r>
        <w:instrText xml:space="preserve"> ADDIN ZOTERO_ITEM CSL_CITATION {"citationID":"SAY4wIAB","properties":{"formattedCitation":"Sarlito Wirawan Sarwono, {\\i{}Psikologi Sosial} (Jakarta: Balai Pustaka, 2002), 42.","plainCitation":"Sarlito Wirawan Sarwono, Psikologi Sosial (Jakarta: Balai Pustaka, 2002), 42.","noteIndex":13},"citationItems":[{"id":74,"uris":["http://zotero.org/users/local/YoFiR6OU/items/P8HW63M5"],"itemData":{"id":74,"type":"book","event-place":"Jakarta","publisher":"Balai Pustaka","publisher-place":"Jakarta","title":"Psikologi Sosial","author":[{"family":"Wirawan Sarwono","given":"Sarlito"}],"issued":{"date-parts":[["2002"]]}},"locator":"42"}],"schema":"https://github.com/citation-style-language/schema/raw/master/csl-citation.json"} </w:instrText>
      </w:r>
      <w:r>
        <w:fldChar w:fldCharType="separate"/>
      </w:r>
      <w:r w:rsidRPr="00E1741B">
        <w:rPr>
          <w:rFonts w:ascii="Calibri" w:hAnsi="Calibri" w:cs="Calibri"/>
          <w:szCs w:val="24"/>
        </w:rPr>
        <w:t xml:space="preserve">Sarlito Wirawan Sarwono, </w:t>
      </w:r>
      <w:r w:rsidRPr="00E1741B">
        <w:rPr>
          <w:rFonts w:ascii="Calibri" w:hAnsi="Calibri" w:cs="Calibri"/>
          <w:i/>
          <w:iCs/>
          <w:szCs w:val="24"/>
        </w:rPr>
        <w:t>Psikologi Sosial</w:t>
      </w:r>
      <w:r w:rsidRPr="00E1741B">
        <w:rPr>
          <w:rFonts w:ascii="Calibri" w:hAnsi="Calibri" w:cs="Calibri"/>
          <w:szCs w:val="24"/>
        </w:rPr>
        <w:t xml:space="preserve"> (Jakarta: Balai Pustaka, 2002), 42.</w:t>
      </w:r>
      <w:r>
        <w:fldChar w:fldCharType="end"/>
      </w:r>
    </w:p>
  </w:footnote>
  <w:footnote w:id="14">
    <w:p w:rsidR="00E1741B" w:rsidRPr="00E1741B" w:rsidRDefault="00E1741B" w:rsidP="00E1741B">
      <w:pPr>
        <w:pStyle w:val="FootnoteText"/>
        <w:rPr>
          <w:lang w:val="id-ID"/>
        </w:rPr>
      </w:pPr>
      <w:r>
        <w:rPr>
          <w:rStyle w:val="FootnoteReference"/>
        </w:rPr>
        <w:footnoteRef/>
      </w:r>
      <w:r>
        <w:t xml:space="preserve"> </w:t>
      </w:r>
      <w:r>
        <w:fldChar w:fldCharType="begin"/>
      </w:r>
      <w:r>
        <w:instrText xml:space="preserve"> ADDIN ZOTERO_ITEM CSL_CITATION {"citationID":"Xiy0yzoZ","properties":{"formattedCitation":"Abu Ahmadi, {\\i{}Psikologi Sosial} (Jakarta: Rineka, 2009), 178.","plainCitation":"Abu Ahmadi, Psikologi Sosial (Jakarta: Rineka, 2009), 178.","noteIndex":14},"citationItems":[{"id":73,"uris":["http://zotero.org/users/local/YoFiR6OU/items/DUNIIKUU"],"itemData":{"id":73,"type":"book","event-place":"Jakarta","publisher":"Rineka","publisher-place":"Jakarta","title":"Psikologi Sosial","author":[{"family":"Ahmadi","given":"Abu"}],"issued":{"date-parts":[["2009"]]}},"locator":"178"}],"schema":"https://github.com/citation-style-language/schema/raw/master/csl-citation.json"} </w:instrText>
      </w:r>
      <w:r>
        <w:fldChar w:fldCharType="separate"/>
      </w:r>
      <w:r w:rsidRPr="00E1741B">
        <w:rPr>
          <w:rFonts w:ascii="Calibri" w:hAnsi="Calibri" w:cs="Calibri"/>
          <w:szCs w:val="24"/>
        </w:rPr>
        <w:t xml:space="preserve">Abu Ahmadi, </w:t>
      </w:r>
      <w:r w:rsidRPr="00E1741B">
        <w:rPr>
          <w:rFonts w:ascii="Calibri" w:hAnsi="Calibri" w:cs="Calibri"/>
          <w:i/>
          <w:iCs/>
          <w:szCs w:val="24"/>
        </w:rPr>
        <w:t>Psikologi Sosial</w:t>
      </w:r>
      <w:r w:rsidRPr="00E1741B">
        <w:rPr>
          <w:rFonts w:ascii="Calibri" w:hAnsi="Calibri" w:cs="Calibri"/>
          <w:szCs w:val="24"/>
        </w:rPr>
        <w:t xml:space="preserve"> (Jakarta: Rineka, 2009), 178.</w:t>
      </w:r>
      <w:r>
        <w:fldChar w:fldCharType="end"/>
      </w:r>
    </w:p>
  </w:footnote>
  <w:footnote w:id="15">
    <w:p w:rsidR="00E1741B" w:rsidRPr="00E1741B" w:rsidRDefault="00E1741B" w:rsidP="00E1741B">
      <w:pPr>
        <w:pStyle w:val="FootnoteText"/>
        <w:rPr>
          <w:lang w:val="id-ID"/>
        </w:rPr>
      </w:pPr>
      <w:r>
        <w:rPr>
          <w:rStyle w:val="FootnoteReference"/>
        </w:rPr>
        <w:footnoteRef/>
      </w:r>
      <w:r>
        <w:t xml:space="preserve"> </w:t>
      </w:r>
      <w:r>
        <w:fldChar w:fldCharType="begin"/>
      </w:r>
      <w:r>
        <w:instrText xml:space="preserve"> ADDIN ZOTERO_ITEM CSL_CITATION {"citationID":"JBjCgdPR","properties":{"formattedCitation":"Ahsin W. Al-Hafidz, {\\i{}Kamus Ilmu Al-Qur`an} (Jakarta: Amzah, 2005), 280.","plainCitation":"Ahsin W. Al-Hafidz, Kamus Ilmu Al-Qur`an (Jakarta: Amzah, 2005), 280.","noteIndex":15},"citationItems":[{"id":76,"uris":["http://zotero.org/users/local/YoFiR6OU/items/GE282PFI"],"itemData":{"id":76,"type":"book","event-place":"Jakarta","publisher":"Amzah","publisher-place":"Jakarta","title":"Kamus Ilmu Al-Qur`an","author":[{"family":"Al-Hafidz","given":"Ahsin W."}],"issued":{"date-parts":[["2005"]]}},"locator":"280"}],"schema":"https://github.com/citation-style-language/schema/raw/master/csl-citation.json"} </w:instrText>
      </w:r>
      <w:r>
        <w:fldChar w:fldCharType="separate"/>
      </w:r>
      <w:r w:rsidRPr="00E1741B">
        <w:rPr>
          <w:rFonts w:ascii="Calibri" w:hAnsi="Calibri" w:cs="Calibri"/>
          <w:szCs w:val="24"/>
        </w:rPr>
        <w:t xml:space="preserve">Ahsin W. Al-Hafidz, </w:t>
      </w:r>
      <w:r w:rsidRPr="00E1741B">
        <w:rPr>
          <w:rFonts w:ascii="Calibri" w:hAnsi="Calibri" w:cs="Calibri"/>
          <w:i/>
          <w:iCs/>
          <w:szCs w:val="24"/>
        </w:rPr>
        <w:t>Kamus Ilmu Al-Qur`an</w:t>
      </w:r>
      <w:r w:rsidRPr="00E1741B">
        <w:rPr>
          <w:rFonts w:ascii="Calibri" w:hAnsi="Calibri" w:cs="Calibri"/>
          <w:szCs w:val="24"/>
        </w:rPr>
        <w:t xml:space="preserve"> (Jakarta: Amzah, 2005), 280.</w:t>
      </w:r>
      <w:r>
        <w:fldChar w:fldCharType="end"/>
      </w:r>
    </w:p>
  </w:footnote>
  <w:footnote w:id="16">
    <w:p w:rsidR="004F7C5E" w:rsidRPr="004F7C5E" w:rsidRDefault="004F7C5E" w:rsidP="004F7C5E">
      <w:pPr>
        <w:pStyle w:val="FootnoteText"/>
        <w:rPr>
          <w:lang w:val="id-ID"/>
        </w:rPr>
      </w:pPr>
      <w:r>
        <w:rPr>
          <w:rStyle w:val="FootnoteReference"/>
        </w:rPr>
        <w:footnoteRef/>
      </w:r>
      <w:r>
        <w:t xml:space="preserve"> </w:t>
      </w:r>
      <w:r>
        <w:fldChar w:fldCharType="begin"/>
      </w:r>
      <w:r>
        <w:instrText xml:space="preserve"> ADDIN ZOTERO_ITEM CSL_CITATION {"citationID":"vasMt3XJ","properties":{"formattedCitation":"Ahmad Syaiful Anam dan Amalia M. N, {\\i{}Pengantar Ilmu Tahsin Kunci Mudah &amp; Praktis Membaca Al-Qur`an} (Surakarta: Yuma Pustaka, 2013), 6.","plainCitation":"Ahmad Syaiful Anam dan Amalia M. N, Pengantar Ilmu Tahsin Kunci Mudah &amp; Praktis Membaca Al-Qur`an (Surakarta: Yuma Pustaka, 2013), 6.","noteIndex":16},"citationItems":[{"id":75,"uris":["http://zotero.org/users/local/YoFiR6OU/items/SNGP6Y5N"],"itemData":{"id":75,"type":"book","event-place":"Surakarta","publisher":"Yuma Pustaka","publisher-place":"Surakarta","title":"Pengantar Ilmu Tahsin Kunci Mudah &amp; Praktis Membaca Al-Qur`an","author":[{"family":"Syaiful Anam dan Amalia M. N","given":"Ahmad"}],"issued":{"date-parts":[["2013"]]}},"locator":"6"}],"schema":"https://github.com/citation-style-language/schema/raw/master/csl-citation.json"} </w:instrText>
      </w:r>
      <w:r>
        <w:fldChar w:fldCharType="separate"/>
      </w:r>
      <w:r w:rsidRPr="004F7C5E">
        <w:rPr>
          <w:rFonts w:ascii="Calibri" w:hAnsi="Calibri" w:cs="Calibri"/>
          <w:szCs w:val="24"/>
        </w:rPr>
        <w:t xml:space="preserve">Ahmad Syaiful Anam dan Amalia M. N, </w:t>
      </w:r>
      <w:r w:rsidRPr="004F7C5E">
        <w:rPr>
          <w:rFonts w:ascii="Calibri" w:hAnsi="Calibri" w:cs="Calibri"/>
          <w:i/>
          <w:iCs/>
          <w:szCs w:val="24"/>
        </w:rPr>
        <w:t>Pengantar Ilmu Tahsin Kunci Mudah &amp; Praktis Membaca Al-Qur`an</w:t>
      </w:r>
      <w:r w:rsidRPr="004F7C5E">
        <w:rPr>
          <w:rFonts w:ascii="Calibri" w:hAnsi="Calibri" w:cs="Calibri"/>
          <w:szCs w:val="24"/>
        </w:rPr>
        <w:t xml:space="preserve"> (Surakarta: Yuma Pustaka, 2013), 6.</w:t>
      </w:r>
      <w:r>
        <w:fldChar w:fldCharType="end"/>
      </w:r>
    </w:p>
  </w:footnote>
  <w:footnote w:id="17">
    <w:p w:rsidR="004F7C5E" w:rsidRPr="004F7C5E" w:rsidRDefault="004F7C5E" w:rsidP="004F7C5E">
      <w:pPr>
        <w:pStyle w:val="FootnoteText"/>
        <w:rPr>
          <w:lang w:val="id-ID"/>
        </w:rPr>
      </w:pPr>
      <w:r>
        <w:rPr>
          <w:rStyle w:val="FootnoteReference"/>
        </w:rPr>
        <w:footnoteRef/>
      </w:r>
      <w:r>
        <w:t xml:space="preserve"> </w:t>
      </w:r>
      <w:r>
        <w:fldChar w:fldCharType="begin"/>
      </w:r>
      <w:r>
        <w:instrText xml:space="preserve"> ADDIN ZOTERO_ITEM CSL_CITATION {"citationID":"60odrU1T","properties":{"formattedCitation":"Munawwir Abdul Fatah, {\\i{}Tradisi Orang Orang NU} (Yogyakarta: Pustaka Pesantren, 2006), 307.","plainCitation":"Munawwir Abdul Fatah, Tradisi Orang Orang NU (Yogyakarta: Pustaka Pesantren, 2006), 307.","noteIndex":17},"citationItems":[{"id":80,"uris":["http://zotero.org/users/local/YoFiR6OU/items/W8KWKLSZ"],"itemData":{"id":80,"type":"book","event-place":"Yogyakarta","publisher":"Pustaka Pesantren","publisher-place":"Yogyakarta","title":"Tradisi Orang Orang NU","author":[{"family":"Abdul Fatah","given":"Munawwir"}],"issued":{"date-parts":[["2006"]]}},"locator":"307"}],"schema":"https://github.com/citation-style-language/schema/raw/master/csl-citation.json"} </w:instrText>
      </w:r>
      <w:r>
        <w:fldChar w:fldCharType="separate"/>
      </w:r>
      <w:r w:rsidRPr="004F7C5E">
        <w:rPr>
          <w:rFonts w:ascii="Calibri" w:hAnsi="Calibri" w:cs="Calibri"/>
          <w:szCs w:val="24"/>
        </w:rPr>
        <w:t xml:space="preserve">Munawwir Abdul Fatah, </w:t>
      </w:r>
      <w:r w:rsidRPr="004F7C5E">
        <w:rPr>
          <w:rFonts w:ascii="Calibri" w:hAnsi="Calibri" w:cs="Calibri"/>
          <w:i/>
          <w:iCs/>
          <w:szCs w:val="24"/>
        </w:rPr>
        <w:t>Tradisi Orang Orang NU</w:t>
      </w:r>
      <w:r w:rsidRPr="004F7C5E">
        <w:rPr>
          <w:rFonts w:ascii="Calibri" w:hAnsi="Calibri" w:cs="Calibri"/>
          <w:szCs w:val="24"/>
        </w:rPr>
        <w:t xml:space="preserve"> (Yogyakarta: Pustaka Pesantren, 2006), 307.</w:t>
      </w:r>
      <w:r>
        <w:fldChar w:fldCharType="end"/>
      </w:r>
    </w:p>
  </w:footnote>
  <w:footnote w:id="18">
    <w:p w:rsidR="004F7C5E" w:rsidRPr="004F7C5E" w:rsidRDefault="004F7C5E" w:rsidP="004F7C5E">
      <w:pPr>
        <w:pStyle w:val="FootnoteText"/>
        <w:rPr>
          <w:lang w:val="id-ID"/>
        </w:rPr>
      </w:pPr>
      <w:r>
        <w:rPr>
          <w:rStyle w:val="FootnoteReference"/>
        </w:rPr>
        <w:footnoteRef/>
      </w:r>
      <w:r>
        <w:t xml:space="preserve"> </w:t>
      </w:r>
      <w:r>
        <w:fldChar w:fldCharType="begin"/>
      </w:r>
      <w:r>
        <w:instrText xml:space="preserve"> ADDIN ZOTERO_ITEM CSL_CITATION {"citationID":"E7ZZbyY2","properties":{"formattedCitation":"Departemen Agama RI, {\\i{}Al-Qur`an dan Terjemahnya}, 3 ed. (Solo: Tiga Serangkai Pustaka Mandiri, 2018).","plainCitation":"Departemen Agama RI, Al-Qur`an dan Terjemahnya, 3 ed. (Solo: Tiga Serangkai Pustaka Mandiri, 2018).","noteIndex":18},"citationItems":[{"id":83,"uris":["http://zotero.org/users/local/YoFiR6OU/items/GB6BSILA"],"itemData":{"id":83,"type":"book","edition":"3","event-place":"Solo","publisher":"Tiga Serangkai Pustaka Mandiri","publisher-place":"Solo","title":"Al-Qur`an dan Terjemahnya","author":[{"family":"","given":"Departemen Agama RI"}],"issued":{"date-parts":[["2018"]]}}}],"schema":"https://github.com/citation-style-language/schema/raw/master/csl-citation.json"} </w:instrText>
      </w:r>
      <w:r>
        <w:fldChar w:fldCharType="separate"/>
      </w:r>
      <w:r w:rsidRPr="004F7C5E">
        <w:rPr>
          <w:rFonts w:ascii="Calibri" w:hAnsi="Calibri" w:cs="Calibri"/>
          <w:szCs w:val="24"/>
        </w:rPr>
        <w:t xml:space="preserve">Departemen Agama RI, </w:t>
      </w:r>
      <w:r w:rsidRPr="004F7C5E">
        <w:rPr>
          <w:rFonts w:ascii="Calibri" w:hAnsi="Calibri" w:cs="Calibri"/>
          <w:i/>
          <w:iCs/>
          <w:szCs w:val="24"/>
        </w:rPr>
        <w:t>Al-Qur`an dan Terjemahnya</w:t>
      </w:r>
      <w:r w:rsidRPr="004F7C5E">
        <w:rPr>
          <w:rFonts w:ascii="Calibri" w:hAnsi="Calibri" w:cs="Calibri"/>
          <w:szCs w:val="24"/>
        </w:rPr>
        <w:t>, 3 ed. (Solo: Tiga Serangkai Pustaka Mandiri, 2018).</w:t>
      </w:r>
      <w:r>
        <w:fldChar w:fldCharType="end"/>
      </w:r>
    </w:p>
  </w:footnote>
  <w:footnote w:id="19">
    <w:p w:rsidR="004F7C5E" w:rsidRPr="004F7C5E" w:rsidRDefault="004F7C5E" w:rsidP="004F7C5E">
      <w:pPr>
        <w:pStyle w:val="FootnoteText"/>
        <w:rPr>
          <w:lang w:val="id-ID"/>
        </w:rPr>
      </w:pPr>
      <w:r>
        <w:rPr>
          <w:rStyle w:val="FootnoteReference"/>
        </w:rPr>
        <w:footnoteRef/>
      </w:r>
      <w:r>
        <w:t xml:space="preserve"> </w:t>
      </w:r>
      <w:r>
        <w:fldChar w:fldCharType="begin"/>
      </w:r>
      <w:r>
        <w:instrText xml:space="preserve"> ADDIN ZOTERO_ITEM CSL_CITATION {"citationID":"xZzlFAVm","properties":{"formattedCitation":"Ibid.","plainCitation":"Ibid.","noteIndex":19},"citationItems":[{"id":83,"uris":["http://zotero.org/users/local/YoFiR6OU/items/GB6BSILA"],"itemData":{"id":83,"type":"book","edition":"3","event-place":"Solo","publisher":"Tiga Serangkai Pustaka Mandiri","publisher-place":"Solo","title":"Al-Qur`an dan Terjemahnya","author":[{"family":"","given":"Departemen Agama RI"}],"issued":{"date-parts":[["2018"]]}}}],"schema":"https://github.com/citation-style-language/schema/raw/master/csl-citation.json"} </w:instrText>
      </w:r>
      <w:r>
        <w:fldChar w:fldCharType="separate"/>
      </w:r>
      <w:r w:rsidRPr="004F7C5E">
        <w:rPr>
          <w:rFonts w:ascii="Calibri" w:hAnsi="Calibri" w:cs="Calibri"/>
        </w:rPr>
        <w:t>Ibid.</w:t>
      </w:r>
      <w:r>
        <w:fldChar w:fldCharType="end"/>
      </w:r>
    </w:p>
  </w:footnote>
  <w:footnote w:id="20">
    <w:p w:rsidR="004F7C5E" w:rsidRPr="004F7C5E" w:rsidRDefault="004F7C5E" w:rsidP="004F7C5E">
      <w:pPr>
        <w:pStyle w:val="FootnoteText"/>
        <w:rPr>
          <w:lang w:val="id-ID"/>
        </w:rPr>
      </w:pPr>
      <w:r>
        <w:rPr>
          <w:rStyle w:val="FootnoteReference"/>
        </w:rPr>
        <w:footnoteRef/>
      </w:r>
      <w:r>
        <w:t xml:space="preserve"> </w:t>
      </w:r>
      <w:r>
        <w:fldChar w:fldCharType="begin"/>
      </w:r>
      <w:r>
        <w:instrText xml:space="preserve"> ADDIN ZOTERO_ITEM CSL_CITATION {"citationID":"eIOm4FUV","properties":{"formattedCitation":"Wahbah az-Zuhaili, {\\i{}Tafsir Al-Munir Aqidah, Syari`a, Manhaj, Jilid 14} (Jakarta: Gema Insani, 2014), 268.","plainCitation":"Wahbah az-Zuhaili, Tafsir Al-Munir Aqidah, Syari`a, Manhaj, Jilid 14 (Jakarta: Gema Insani, 2014), 268.","noteIndex":20},"citationItems":[{"id":42,"uris":["http://zotero.org/users/local/YoFiR6OU/items/NNZBZYE7"],"itemData":{"id":42,"type":"book","event-place":"Jakarta","publisher":"Gema Insani","publisher-place":"Jakarta","title":"Tafsir Al-Munir Aqidah, Syari`a, Manhaj, Jilid 14","author":[{"family":"Zuhaili","given":"Wahbah","non-dropping-particle":"az-"}],"issued":{"date-parts":[["2014"]]}},"locator":"268"}],"schema":"https://github.com/citation-style-language/schema/raw/master/csl-citation.json"} </w:instrText>
      </w:r>
      <w:r>
        <w:fldChar w:fldCharType="separate"/>
      </w:r>
      <w:r w:rsidRPr="004F7C5E">
        <w:rPr>
          <w:rFonts w:ascii="Calibri" w:hAnsi="Calibri" w:cs="Calibri"/>
          <w:szCs w:val="24"/>
        </w:rPr>
        <w:t xml:space="preserve">Wahbah az-Zuhaili, </w:t>
      </w:r>
      <w:r w:rsidRPr="004F7C5E">
        <w:rPr>
          <w:rFonts w:ascii="Calibri" w:hAnsi="Calibri" w:cs="Calibri"/>
          <w:i/>
          <w:iCs/>
          <w:szCs w:val="24"/>
        </w:rPr>
        <w:t>Tafsir Al-Munir Aqidah, Syari`a, Manhaj, Jilid 14</w:t>
      </w:r>
      <w:r w:rsidRPr="004F7C5E">
        <w:rPr>
          <w:rFonts w:ascii="Calibri" w:hAnsi="Calibri" w:cs="Calibri"/>
          <w:szCs w:val="24"/>
        </w:rPr>
        <w:t xml:space="preserve"> (Jakarta: Gema Insani, 2014), 268.</w:t>
      </w:r>
      <w:r>
        <w:fldChar w:fldCharType="end"/>
      </w:r>
    </w:p>
  </w:footnote>
  <w:footnote w:id="21">
    <w:p w:rsidR="004F7C5E" w:rsidRPr="004F7C5E" w:rsidRDefault="004F7C5E" w:rsidP="004F7C5E">
      <w:pPr>
        <w:pStyle w:val="FootnoteText"/>
        <w:rPr>
          <w:lang w:val="id-ID"/>
        </w:rPr>
      </w:pPr>
      <w:r>
        <w:rPr>
          <w:rStyle w:val="FootnoteReference"/>
        </w:rPr>
        <w:footnoteRef/>
      </w:r>
      <w:r>
        <w:t xml:space="preserve"> </w:t>
      </w:r>
      <w:r>
        <w:fldChar w:fldCharType="begin"/>
      </w:r>
      <w:r>
        <w:instrText xml:space="preserve"> ADDIN ZOTERO_ITEM CSL_CITATION {"citationID":"qcUAM21M","properties":{"formattedCitation":"Mas`ud Ruhul Amin, {\\i{}Rahasia Kemukjizatan Surat-Surat Paling Populer Dalam Al-Qur`an} (Yogyakarta: Noktah, 2020), 86\\uc0\\u8211{}88.","plainCitation":"Mas`ud Ruhul Amin, Rahasia Kemukjizatan Surat-Surat Paling Populer Dalam Al-Qur`an (Yogyakarta: Noktah, 2020), 86–88.","noteIndex":21},"citationItems":[{"id":77,"uris":["http://zotero.org/users/local/YoFiR6OU/items/5I5VZ3YD"],"itemData":{"id":77,"type":"book","event-place":"Yogyakarta","publisher":"Noktah","publisher-place":"Yogyakarta","title":"Rahasia Kemukjizatan Surat-Surat Paling Populer Dalam Al-Qur`an","author":[{"family":"Ruhul Amin","given":"Mas`ud"}],"issued":{"date-parts":[["2020"]]}},"locator":"86-88"}],"schema":"https://github.com/citation-style-language/schema/raw/master/csl-citation.json"} </w:instrText>
      </w:r>
      <w:r>
        <w:fldChar w:fldCharType="separate"/>
      </w:r>
      <w:r w:rsidRPr="004F7C5E">
        <w:rPr>
          <w:rFonts w:ascii="Calibri" w:hAnsi="Calibri" w:cs="Calibri"/>
          <w:szCs w:val="24"/>
        </w:rPr>
        <w:t xml:space="preserve">Mas`ud Ruhul Amin, </w:t>
      </w:r>
      <w:r w:rsidRPr="004F7C5E">
        <w:rPr>
          <w:rFonts w:ascii="Calibri" w:hAnsi="Calibri" w:cs="Calibri"/>
          <w:i/>
          <w:iCs/>
          <w:szCs w:val="24"/>
        </w:rPr>
        <w:t>Rahasia Kemukjizatan Surat-Surat Paling Populer Dalam Al-Qur`an</w:t>
      </w:r>
      <w:r w:rsidRPr="004F7C5E">
        <w:rPr>
          <w:rFonts w:ascii="Calibri" w:hAnsi="Calibri" w:cs="Calibri"/>
          <w:szCs w:val="24"/>
        </w:rPr>
        <w:t xml:space="preserve"> (Yogyakarta: Noktah, 2020), 86–88.</w:t>
      </w:r>
      <w:r>
        <w:fldChar w:fldCharType="end"/>
      </w:r>
    </w:p>
  </w:footnote>
  <w:footnote w:id="22">
    <w:p w:rsidR="004F7C5E" w:rsidRPr="004F7C5E" w:rsidRDefault="004F7C5E" w:rsidP="004F7C5E">
      <w:pPr>
        <w:pStyle w:val="FootnoteText"/>
        <w:rPr>
          <w:lang w:val="id-ID"/>
        </w:rPr>
      </w:pPr>
      <w:r>
        <w:rPr>
          <w:rStyle w:val="FootnoteReference"/>
        </w:rPr>
        <w:footnoteRef/>
      </w:r>
      <w:r>
        <w:t xml:space="preserve"> </w:t>
      </w:r>
      <w:r>
        <w:fldChar w:fldCharType="begin"/>
      </w:r>
      <w:r>
        <w:instrText xml:space="preserve"> ADDIN ZOTERO_ITEM CSL_CITATION {"citationID":"Plymzsd6","properties":{"formattedCitation":"Muhammad Makhdlori, {\\i{}Bacalah Surat Al-Waqi`ah Maka Engkau Akan Kaya} (Yogyakarta: Diva Press, 2013), 24.","plainCitation":"Muhammad Makhdlori, Bacalah Surat Al-Waqi`ah Maka Engkau Akan Kaya (Yogyakarta: Diva Press, 2013), 24.","noteIndex":22},"citationItems":[{"id":78,"uris":["http://zotero.org/users/local/YoFiR6OU/items/HFLZNNYT"],"itemData":{"id":78,"type":"book","event-place":"Yogyakarta","publisher":"Diva Press","publisher-place":"Yogyakarta","title":"Bacalah Surat Al-Waqi`ah Maka Engkau Akan Kaya","author":[{"family":"Makhdlori","given":"Muhammad"}],"issued":{"date-parts":[["2013"]]}},"locator":"24"}],"schema":"https://github.com/citation-style-language/schema/raw/master/csl-citation.json"} </w:instrText>
      </w:r>
      <w:r>
        <w:fldChar w:fldCharType="separate"/>
      </w:r>
      <w:r w:rsidRPr="004F7C5E">
        <w:rPr>
          <w:rFonts w:ascii="Calibri" w:hAnsi="Calibri" w:cs="Calibri"/>
          <w:szCs w:val="24"/>
        </w:rPr>
        <w:t xml:space="preserve">Muhammad Makhdlori, </w:t>
      </w:r>
      <w:r w:rsidRPr="004F7C5E">
        <w:rPr>
          <w:rFonts w:ascii="Calibri" w:hAnsi="Calibri" w:cs="Calibri"/>
          <w:i/>
          <w:iCs/>
          <w:szCs w:val="24"/>
        </w:rPr>
        <w:t>Bacalah Surat Al-Waqi`ah Maka Engkau Akan Kaya</w:t>
      </w:r>
      <w:r w:rsidRPr="004F7C5E">
        <w:rPr>
          <w:rFonts w:ascii="Calibri" w:hAnsi="Calibri" w:cs="Calibri"/>
          <w:szCs w:val="24"/>
        </w:rPr>
        <w:t xml:space="preserve"> (Yogyakarta: Diva Press, 2013), 24.</w:t>
      </w:r>
      <w:r>
        <w:fldChar w:fldCharType="end"/>
      </w:r>
    </w:p>
  </w:footnote>
  <w:footnote w:id="23">
    <w:p w:rsidR="004F7C5E" w:rsidRPr="004F7C5E" w:rsidRDefault="004F7C5E" w:rsidP="004F7C5E">
      <w:pPr>
        <w:pStyle w:val="FootnoteText"/>
        <w:rPr>
          <w:lang w:val="id-ID"/>
        </w:rPr>
      </w:pPr>
      <w:r>
        <w:rPr>
          <w:rStyle w:val="FootnoteReference"/>
        </w:rPr>
        <w:footnoteRef/>
      </w:r>
      <w:r>
        <w:t xml:space="preserve"> </w:t>
      </w:r>
      <w:r>
        <w:fldChar w:fldCharType="begin"/>
      </w:r>
      <w:r>
        <w:instrText xml:space="preserve"> ADDIN ZOTERO_ITEM CSL_CITATION {"citationID":"zcNNMCoy","properties":{"formattedCitation":"M. Quraish Shihab, {\\i{}Membumikan Al-Qur`an Jilid 2} (Jakarta: Lentera Hati, 2010), 49.","plainCitation":"M. Quraish Shihab, Membumikan Al-Qur`an Jilid 2 (Jakarta: Lentera Hati, 2010), 49.","noteIndex":23},"citationItems":[{"id":35,"uris":["http://zotero.org/users/local/YoFiR6OU/items/X5J4M8ZQ"],"itemData":{"id":35,"type":"book","event-place":"Jakarta","publisher":"Lentera Hati","publisher-place":"Jakarta","title":"Membumikan Al-Qur`an Jilid 2","author":[{"family":"Shihab","given":"M. Quraish"}],"issued":{"date-parts":[["2010"]]}},"locator":"49"}],"schema":"https://github.com/citation-style-language/schema/raw/master/csl-citation.json"} </w:instrText>
      </w:r>
      <w:r>
        <w:fldChar w:fldCharType="separate"/>
      </w:r>
      <w:r w:rsidRPr="004F7C5E">
        <w:rPr>
          <w:rFonts w:ascii="Calibri" w:hAnsi="Calibri" w:cs="Calibri"/>
          <w:szCs w:val="24"/>
        </w:rPr>
        <w:t xml:space="preserve">M. Quraish Shihab, </w:t>
      </w:r>
      <w:r w:rsidRPr="004F7C5E">
        <w:rPr>
          <w:rFonts w:ascii="Calibri" w:hAnsi="Calibri" w:cs="Calibri"/>
          <w:i/>
          <w:iCs/>
          <w:szCs w:val="24"/>
        </w:rPr>
        <w:t>Membumikan Al-Qur`an Jilid 2</w:t>
      </w:r>
      <w:r w:rsidRPr="004F7C5E">
        <w:rPr>
          <w:rFonts w:ascii="Calibri" w:hAnsi="Calibri" w:cs="Calibri"/>
          <w:szCs w:val="24"/>
        </w:rPr>
        <w:t xml:space="preserve"> (Jakarta: Lentera Hati, 2010), 49.</w:t>
      </w:r>
      <w:r>
        <w:fldChar w:fldCharType="end"/>
      </w:r>
    </w:p>
  </w:footnote>
  <w:footnote w:id="24">
    <w:p w:rsidR="004F7C5E" w:rsidRPr="004F7C5E" w:rsidRDefault="004F7C5E" w:rsidP="004F7C5E">
      <w:pPr>
        <w:pStyle w:val="FootnoteText"/>
        <w:rPr>
          <w:lang w:val="id-ID"/>
        </w:rPr>
      </w:pPr>
      <w:r>
        <w:rPr>
          <w:rStyle w:val="FootnoteReference"/>
        </w:rPr>
        <w:footnoteRef/>
      </w:r>
      <w:r>
        <w:t xml:space="preserve"> </w:t>
      </w:r>
      <w:r>
        <w:fldChar w:fldCharType="begin"/>
      </w:r>
      <w:r>
        <w:instrText xml:space="preserve"> ADDIN ZOTERO_ITEM CSL_CITATION {"citationID":"vurTsHhW","properties":{"formattedCitation":"Abu Taufiqurrahman, {\\i{}Terjemah Majmu` Syarif} (Semarang: PT. Karya Toha Putra, 1989), 165.","plainCitation":"Abu Taufiqurrahman, Terjemah Majmu` Syarif (Semarang: PT. Karya Toha Putra, 1989), 165.","noteIndex":24},"citationItems":[{"id":79,"uris":["http://zotero.org/users/local/YoFiR6OU/items/XK84ZWYE"],"itemData":{"id":79,"type":"book","event-place":"Semarang","publisher":"PT. Karya Toha Putra","publisher-place":"Semarang","title":"Terjemah Majmu` Syarif","author":[{"family":"Taufiqurrahman","given":"Abu"}],"issued":{"date-parts":[["1989"]]}},"locator":"165"}],"schema":"https://github.com/citation-style-language/schema/raw/master/csl-citation.json"} </w:instrText>
      </w:r>
      <w:r>
        <w:fldChar w:fldCharType="separate"/>
      </w:r>
      <w:r w:rsidRPr="004F7C5E">
        <w:rPr>
          <w:rFonts w:ascii="Calibri" w:hAnsi="Calibri" w:cs="Calibri"/>
          <w:szCs w:val="24"/>
        </w:rPr>
        <w:t xml:space="preserve">Abu Taufiqurrahman, </w:t>
      </w:r>
      <w:r w:rsidRPr="004F7C5E">
        <w:rPr>
          <w:rFonts w:ascii="Calibri" w:hAnsi="Calibri" w:cs="Calibri"/>
          <w:i/>
          <w:iCs/>
          <w:szCs w:val="24"/>
        </w:rPr>
        <w:t>Terjemah Majmu` Syarif</w:t>
      </w:r>
      <w:r w:rsidRPr="004F7C5E">
        <w:rPr>
          <w:rFonts w:ascii="Calibri" w:hAnsi="Calibri" w:cs="Calibri"/>
          <w:szCs w:val="24"/>
        </w:rPr>
        <w:t xml:space="preserve"> (Semarang: PT. Karya Toha Putra, 1989), 165.</w:t>
      </w:r>
      <w:r>
        <w:fldChar w:fldCharType="end"/>
      </w:r>
    </w:p>
  </w:footnote>
  <w:footnote w:id="25">
    <w:p w:rsidR="004F7C5E" w:rsidRPr="004F7C5E" w:rsidRDefault="004F7C5E" w:rsidP="004F7C5E">
      <w:pPr>
        <w:pStyle w:val="FootnoteText"/>
        <w:rPr>
          <w:lang w:val="id-ID"/>
        </w:rPr>
      </w:pPr>
      <w:r>
        <w:rPr>
          <w:rStyle w:val="FootnoteReference"/>
        </w:rPr>
        <w:footnoteRef/>
      </w:r>
      <w:r>
        <w:t xml:space="preserve"> </w:t>
      </w:r>
      <w:r>
        <w:fldChar w:fldCharType="begin"/>
      </w:r>
      <w:r>
        <w:instrText xml:space="preserve"> ADDIN ZOTERO_ITEM CSL_CITATION {"citationID":"PtixMh1Z","properties":{"formattedCitation":"Sayyid Quthb, {\\i{}Tafsir Fi Zhilalil Qur`an\\uc0\\u8239{}: Dibawah Naungan Al-Qur`an} (Jakarta: Gema Insani Press, 2003), 280.","plainCitation":"Sayyid Quthb, Tafsir Fi Zhilalil Qur`an : Dibawah Naungan Al-Qur`an (Jakarta: Gema Insani Press, 2003), 280.","noteIndex":25},"citationItems":[{"id":82,"uris":["http://zotero.org/users/local/YoFiR6OU/items/F6M8TRLK"],"itemData":{"id":82,"type":"book","event-place":"Jakarta","publisher":"Gema Insani Press","publisher-place":"Jakarta","title":"Tafsir Fi Zhilalil Qur`an : Dibawah Naungan Al-Qur`an","author":[{"family":"Quthb","given":"Sayyid"}],"issued":{"date-parts":[["2003"]]}},"locator":"280"}],"schema":"https://github.com/citation-style-language/schema/raw/master/csl-citation.json"} </w:instrText>
      </w:r>
      <w:r>
        <w:fldChar w:fldCharType="separate"/>
      </w:r>
      <w:r w:rsidRPr="004F7C5E">
        <w:rPr>
          <w:rFonts w:ascii="Calibri" w:hAnsi="Calibri" w:cs="Calibri"/>
          <w:szCs w:val="24"/>
        </w:rPr>
        <w:t xml:space="preserve">Sayyid Quthb, </w:t>
      </w:r>
      <w:r w:rsidRPr="004F7C5E">
        <w:rPr>
          <w:rFonts w:ascii="Calibri" w:hAnsi="Calibri" w:cs="Calibri"/>
          <w:i/>
          <w:iCs/>
          <w:szCs w:val="24"/>
        </w:rPr>
        <w:t>Tafsir Fi Zhilalil Qur`an : Dibawah Naungan Al-Qur`an</w:t>
      </w:r>
      <w:r w:rsidRPr="004F7C5E">
        <w:rPr>
          <w:rFonts w:ascii="Calibri" w:hAnsi="Calibri" w:cs="Calibri"/>
          <w:szCs w:val="24"/>
        </w:rPr>
        <w:t xml:space="preserve"> (Jakarta: Gema Insani Press, 2003), 280.</w:t>
      </w:r>
      <w:r>
        <w:fldChar w:fldCharType="end"/>
      </w:r>
    </w:p>
  </w:footnote>
  <w:footnote w:id="26">
    <w:p w:rsidR="004F7C5E" w:rsidRPr="004F7C5E" w:rsidRDefault="004F7C5E" w:rsidP="004F7C5E">
      <w:pPr>
        <w:pStyle w:val="FootnoteText"/>
        <w:rPr>
          <w:lang w:val="id-ID"/>
        </w:rPr>
      </w:pPr>
      <w:r>
        <w:rPr>
          <w:rStyle w:val="FootnoteReference"/>
        </w:rPr>
        <w:footnoteRef/>
      </w:r>
      <w:r>
        <w:t xml:space="preserve"> </w:t>
      </w:r>
      <w:r>
        <w:fldChar w:fldCharType="begin"/>
      </w:r>
      <w:r>
        <w:instrText xml:space="preserve"> ADDIN ZOTERO_ITEM CSL_CITATION {"citationID":"1WE0RTgD","properties":{"formattedCitation":"Imam T Abdullah, \\uc0\\u8220{}Resepsi Sastra Teori dan Penerapannya\\uc0\\u8221{} (2013), 12.","plainCitation":"Imam T Abdullah, “Resepsi Sastra Teori dan Penerapannya” (2013), 12.","noteIndex":26},"citationItems":[{"id":66,"uris":["http://zotero.org/users/local/YoFiR6OU/items/Y3DABHNA"],"itemData":{"id":66,"type":"article-journal","title":"Resepsi Sastra Teori dan Penerapannya","author":[{"family":"Abdullah","given":"Imam T","suffix":""}],"issued":{"date-parts":[["2013"]]}},"locator":"12"}],"schema":"https://github.com/citation-style-language/schema/raw/master/csl-citation.json"} </w:instrText>
      </w:r>
      <w:r>
        <w:fldChar w:fldCharType="separate"/>
      </w:r>
      <w:r w:rsidRPr="004F7C5E">
        <w:rPr>
          <w:rFonts w:ascii="Calibri" w:hAnsi="Calibri" w:cs="Calibri"/>
          <w:szCs w:val="24"/>
        </w:rPr>
        <w:t>Imam T Abdullah, “Resepsi Sastra Teori dan Penerapannya” (2013), 12.</w:t>
      </w:r>
      <w:r>
        <w:fldChar w:fldCharType="end"/>
      </w:r>
    </w:p>
  </w:footnote>
  <w:footnote w:id="27">
    <w:p w:rsidR="004F7C5E" w:rsidRPr="004F7C5E" w:rsidRDefault="004F7C5E" w:rsidP="004F7C5E">
      <w:pPr>
        <w:pStyle w:val="FootnoteText"/>
        <w:rPr>
          <w:lang w:val="id-ID"/>
        </w:rPr>
      </w:pPr>
      <w:r>
        <w:rPr>
          <w:rStyle w:val="FootnoteReference"/>
        </w:rPr>
        <w:footnoteRef/>
      </w:r>
      <w:r>
        <w:t xml:space="preserve"> </w:t>
      </w:r>
      <w:r>
        <w:fldChar w:fldCharType="begin"/>
      </w:r>
      <w:r>
        <w:instrText xml:space="preserve"> ADDIN ZOTERO_ITEM CSL_CITATION {"citationID":"qT5FKfSI","properties":{"formattedCitation":"Ibid., 13.","plainCitation":"Ibid., 13.","noteIndex":27},"citationItems":[{"id":66,"uris":["http://zotero.org/users/local/YoFiR6OU/items/Y3DABHNA"],"itemData":{"id":66,"type":"article-journal","title":"Resepsi Sastra Teori dan Penerapannya","author":[{"family":"Abdullah","given":"Imam T","suffix":""}],"issued":{"date-parts":[["2013"]]}},"locator":"13"}],"schema":"https://github.com/citation-style-language/schema/raw/master/csl-citation.json"} </w:instrText>
      </w:r>
      <w:r>
        <w:fldChar w:fldCharType="separate"/>
      </w:r>
      <w:r w:rsidRPr="004F7C5E">
        <w:rPr>
          <w:rFonts w:ascii="Calibri" w:hAnsi="Calibri" w:cs="Calibri"/>
        </w:rPr>
        <w:t>Ibid., 13.</w:t>
      </w:r>
      <w:r>
        <w:fldChar w:fldCharType="end"/>
      </w:r>
    </w:p>
  </w:footnote>
  <w:footnote w:id="28">
    <w:p w:rsidR="004F7C5E" w:rsidRPr="004F7C5E" w:rsidRDefault="004F7C5E" w:rsidP="004F7C5E">
      <w:pPr>
        <w:pStyle w:val="FootnoteText"/>
        <w:rPr>
          <w:lang w:val="id-ID"/>
        </w:rPr>
      </w:pPr>
      <w:r>
        <w:rPr>
          <w:rStyle w:val="FootnoteReference"/>
        </w:rPr>
        <w:footnoteRef/>
      </w:r>
      <w:r>
        <w:t xml:space="preserve"> </w:t>
      </w:r>
      <w:r>
        <w:fldChar w:fldCharType="begin"/>
      </w:r>
      <w:r>
        <w:instrText xml:space="preserve"> ADDIN ZOTERO_ITEM CSL_CITATION {"citationID":"ICUwwda2","properties":{"formattedCitation":"Ibid., 18.","plainCitation":"Ibid., 18.","noteIndex":28},"citationItems":[{"id":66,"uris":["http://zotero.org/users/local/YoFiR6OU/items/Y3DABHNA"],"itemData":{"id":66,"type":"article-journal","title":"Resepsi Sastra Teori dan Penerapannya","author":[{"family":"Abdullah","given":"Imam T","suffix":""}],"issued":{"date-parts":[["2013"]]}},"locator":"18"}],"schema":"https://github.com/citation-style-language/schema/raw/master/csl-citation.json"} </w:instrText>
      </w:r>
      <w:r>
        <w:fldChar w:fldCharType="separate"/>
      </w:r>
      <w:r w:rsidRPr="004F7C5E">
        <w:rPr>
          <w:rFonts w:ascii="Calibri" w:hAnsi="Calibri" w:cs="Calibri"/>
        </w:rPr>
        <w:t>Ibid., 18.</w:t>
      </w:r>
      <w:r>
        <w:fldChar w:fldCharType="end"/>
      </w:r>
    </w:p>
  </w:footnote>
  <w:footnote w:id="29">
    <w:p w:rsidR="00703A47" w:rsidRPr="00703A47" w:rsidRDefault="00703A47" w:rsidP="00703A47">
      <w:pPr>
        <w:pStyle w:val="FootnoteText"/>
        <w:rPr>
          <w:lang w:val="id-ID"/>
        </w:rPr>
      </w:pPr>
      <w:r>
        <w:rPr>
          <w:rStyle w:val="FootnoteReference"/>
        </w:rPr>
        <w:footnoteRef/>
      </w:r>
      <w:r>
        <w:t xml:space="preserve"> </w:t>
      </w:r>
      <w:r>
        <w:fldChar w:fldCharType="begin"/>
      </w:r>
      <w:r>
        <w:instrText xml:space="preserve"> ADDIN ZOTERO_ITEM CSL_CITATION {"citationID":"NVS5ys47","properties":{"formattedCitation":"Pak Ahmad, \\uc0\\u8220{}Kompolan Malem Sabellesen,\\uc0\\u8221{} 27 Desember 2022.","plainCitation":"Pak Ahmad, “Kompolan Malem Sabellesen,” 27 Desember 2022.","noteIndex":29},"citationItems":[{"id":86,"uris":["http://zotero.org/users/local/YoFiR6OU/items/L8SRKDVG"],"itemData":{"id":86,"type":"interview","language":"Madura","title":"Kompolan Malem Sabellesen","author":[{"family":"","given":"Pak Ahmad"}],"issued":{"date-parts":[["2022",12,27]]}}}],"schema":"https://github.com/citation-style-language/schema/raw/master/csl-citation.json"} </w:instrText>
      </w:r>
      <w:r>
        <w:fldChar w:fldCharType="separate"/>
      </w:r>
      <w:r w:rsidRPr="00703A47">
        <w:rPr>
          <w:rFonts w:ascii="Calibri" w:hAnsi="Calibri" w:cs="Calibri"/>
          <w:szCs w:val="24"/>
        </w:rPr>
        <w:t xml:space="preserve">Pak Ahmad, </w:t>
      </w:r>
      <w:r>
        <w:rPr>
          <w:rFonts w:ascii="Calibri" w:hAnsi="Calibri" w:cs="Calibri"/>
          <w:szCs w:val="24"/>
          <w:lang w:val="id-ID"/>
        </w:rPr>
        <w:t xml:space="preserve">wawancara tentang </w:t>
      </w:r>
      <w:r w:rsidRPr="00703A47">
        <w:rPr>
          <w:rFonts w:ascii="Calibri" w:hAnsi="Calibri" w:cs="Calibri"/>
          <w:szCs w:val="24"/>
        </w:rPr>
        <w:t>“Kompolan Malem Sabellesen,”</w:t>
      </w:r>
      <w:r>
        <w:rPr>
          <w:rFonts w:ascii="Calibri" w:hAnsi="Calibri" w:cs="Calibri"/>
          <w:szCs w:val="24"/>
          <w:lang w:val="id-ID"/>
        </w:rPr>
        <w:t xml:space="preserve"> di Desa Konang Barat pada </w:t>
      </w:r>
      <w:r w:rsidRPr="00703A47">
        <w:rPr>
          <w:rFonts w:ascii="Calibri" w:hAnsi="Calibri" w:cs="Calibri"/>
          <w:szCs w:val="24"/>
        </w:rPr>
        <w:t xml:space="preserve"> 27 Desember 2022.</w:t>
      </w:r>
      <w:r>
        <w:fldChar w:fldCharType="end"/>
      </w:r>
    </w:p>
  </w:footnote>
  <w:footnote w:id="30">
    <w:p w:rsidR="00703A47" w:rsidRPr="00703A47" w:rsidRDefault="00703A47" w:rsidP="00703A47">
      <w:pPr>
        <w:pStyle w:val="FootnoteText"/>
        <w:rPr>
          <w:lang w:val="id-ID"/>
        </w:rPr>
      </w:pPr>
      <w:r>
        <w:rPr>
          <w:rStyle w:val="FootnoteReference"/>
        </w:rPr>
        <w:footnoteRef/>
      </w:r>
      <w:r>
        <w:t xml:space="preserve"> </w:t>
      </w:r>
      <w:r>
        <w:fldChar w:fldCharType="begin"/>
      </w:r>
      <w:r>
        <w:instrText xml:space="preserve"> ADDIN ZOTERO_ITEM CSL_CITATION {"citationID":"1s9Zd3ot","properties":{"formattedCitation":"H. Zaini, \\uc0\\u8220{}Pemaknaan Tiga Surat Pilihan dalam Tradisi Malem Sabellesen,\\uc0\\u8221{} 16 Desember 2022.","plainCitation":"H. Zaini, “Pemaknaan Tiga Surat Pilihan dalam Tradisi Malem Sabellesen,” 16 Desember 2022.","noteIndex":30},"citationItems":[{"id":85,"uris":["http://zotero.org/users/local/YoFiR6OU/items/BJAPN8GK"],"itemData":{"id":85,"type":"interview","language":"Madura","title":"Pemaknaan Tiga Surat Pilihan dalam Tradisi Malem Sabellesen","author":[{"family":"","given":"H. Zaini"}],"issued":{"date-parts":[["2022",12,16]]}}}],"schema":"https://github.com/citation-style-language/schema/raw/master/csl-citation.json"} </w:instrText>
      </w:r>
      <w:r>
        <w:fldChar w:fldCharType="separate"/>
      </w:r>
      <w:r w:rsidRPr="00703A47">
        <w:rPr>
          <w:rFonts w:ascii="Calibri" w:hAnsi="Calibri" w:cs="Calibri"/>
          <w:szCs w:val="24"/>
        </w:rPr>
        <w:t>H. Zaini,</w:t>
      </w:r>
      <w:r>
        <w:rPr>
          <w:rFonts w:ascii="Calibri" w:hAnsi="Calibri" w:cs="Calibri"/>
          <w:szCs w:val="24"/>
          <w:lang w:val="id-ID"/>
        </w:rPr>
        <w:t xml:space="preserve"> wawancara tentang</w:t>
      </w:r>
      <w:r w:rsidRPr="00703A47">
        <w:rPr>
          <w:rFonts w:ascii="Calibri" w:hAnsi="Calibri" w:cs="Calibri"/>
          <w:szCs w:val="24"/>
        </w:rPr>
        <w:t xml:space="preserve"> “Pemaknaan Tiga Surat Pilihan dalam Tradisi Malem Sabellesen,”</w:t>
      </w:r>
      <w:r>
        <w:rPr>
          <w:rFonts w:ascii="Calibri" w:hAnsi="Calibri" w:cs="Calibri"/>
          <w:szCs w:val="24"/>
          <w:lang w:val="id-ID"/>
        </w:rPr>
        <w:t xml:space="preserve"> di Desa Konang Barat pada</w:t>
      </w:r>
      <w:r w:rsidRPr="00703A47">
        <w:rPr>
          <w:rFonts w:ascii="Calibri" w:hAnsi="Calibri" w:cs="Calibri"/>
          <w:szCs w:val="24"/>
        </w:rPr>
        <w:t xml:space="preserve"> 16 Desember 2022.</w:t>
      </w:r>
      <w:r>
        <w:fldChar w:fldCharType="end"/>
      </w:r>
    </w:p>
  </w:footnote>
  <w:footnote w:id="31">
    <w:p w:rsidR="00703A47" w:rsidRPr="00703A47" w:rsidRDefault="00703A47" w:rsidP="00703A47">
      <w:pPr>
        <w:pStyle w:val="FootnoteText"/>
        <w:rPr>
          <w:lang w:val="id-ID"/>
        </w:rPr>
      </w:pPr>
      <w:r>
        <w:rPr>
          <w:rStyle w:val="FootnoteReference"/>
        </w:rPr>
        <w:footnoteRef/>
      </w:r>
      <w:r>
        <w:t xml:space="preserve"> </w:t>
      </w:r>
      <w:r>
        <w:fldChar w:fldCharType="begin"/>
      </w:r>
      <w:r>
        <w:instrText xml:space="preserve"> ADDIN ZOTERO_ITEM CSL_CITATION {"citationID":"QKPGBHZ5","properties":{"formattedCitation":"Umar Junus, {\\i{}Resepsi Sastra Sebuah Pengantar} (Jakarta: PT. Gramedia, 1985), 11.","plainCitation":"Umar Junus, Resepsi Sastra Sebuah Pengantar (Jakarta: PT. Gramedia, 1985), 11.","noteIndex":31},"citationItems":[{"id":48,"uris":["http://zotero.org/users/local/YoFiR6OU/items/SBIF9H28"],"itemData":{"id":48,"type":"book","event-place":"Jakarta","publisher":"PT. Gramedia","publisher-place":"Jakarta","title":"Resepsi Sastra Sebuah Pengantar","author":[{"family":"Junus","given":"Umar"}],"issued":{"date-parts":[["1985"]]}},"locator":"11"}],"schema":"https://github.com/citation-style-language/schema/raw/master/csl-citation.json"} </w:instrText>
      </w:r>
      <w:r>
        <w:fldChar w:fldCharType="separate"/>
      </w:r>
      <w:r w:rsidRPr="00703A47">
        <w:rPr>
          <w:rFonts w:ascii="Calibri" w:hAnsi="Calibri" w:cs="Calibri"/>
          <w:szCs w:val="24"/>
        </w:rPr>
        <w:t xml:space="preserve">Umar Junus, </w:t>
      </w:r>
      <w:r w:rsidRPr="00703A47">
        <w:rPr>
          <w:rFonts w:ascii="Calibri" w:hAnsi="Calibri" w:cs="Calibri"/>
          <w:i/>
          <w:iCs/>
          <w:szCs w:val="24"/>
        </w:rPr>
        <w:t>Resepsi Sastra Sebuah Pengantar</w:t>
      </w:r>
      <w:r w:rsidRPr="00703A47">
        <w:rPr>
          <w:rFonts w:ascii="Calibri" w:hAnsi="Calibri" w:cs="Calibri"/>
          <w:szCs w:val="24"/>
        </w:rPr>
        <w:t xml:space="preserve"> (Jakarta: PT. Gramedia, 1985), 11.</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EAB" w:rsidRPr="00653EAB" w:rsidRDefault="00653EAB">
    <w:pPr>
      <w:pStyle w:val="Header"/>
      <w:rPr>
        <w:rFonts w:asciiTheme="majorBidi" w:hAnsiTheme="majorBidi" w:cstheme="majorBidi"/>
        <w:lang w:val="id-ID"/>
      </w:rPr>
    </w:pPr>
    <w:r w:rsidRPr="00653EAB">
      <w:rPr>
        <w:rFonts w:asciiTheme="majorBidi" w:hAnsiTheme="majorBidi" w:cstheme="majorBidi"/>
        <w:lang w:val="id-ID"/>
      </w:rPr>
      <w:t>Agus K</w:t>
    </w:r>
    <w:r>
      <w:rPr>
        <w:rFonts w:asciiTheme="majorBidi" w:hAnsiTheme="majorBidi" w:cstheme="majorBidi"/>
        <w:lang w:val="id-ID"/>
      </w:rPr>
      <w:t>harir &amp; Auli Robby Finaldy |</w:t>
    </w:r>
    <w:r w:rsidR="00576B91">
      <w:rPr>
        <w:rFonts w:asciiTheme="majorBidi" w:hAnsiTheme="majorBidi" w:cstheme="majorBidi"/>
        <w:lang w:val="id-ID"/>
      </w:rPr>
      <w:t xml:space="preserve"> Pembacaan Tiga Surat P</w:t>
    </w:r>
    <w:r w:rsidRPr="00653EAB">
      <w:rPr>
        <w:rFonts w:asciiTheme="majorBidi" w:hAnsiTheme="majorBidi" w:cstheme="majorBidi"/>
        <w:lang w:val="id-ID"/>
      </w:rPr>
      <w:t>illihan...................................................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A7BB4"/>
    <w:multiLevelType w:val="hybridMultilevel"/>
    <w:tmpl w:val="0F1ADFBE"/>
    <w:lvl w:ilvl="0" w:tplc="15A24C5E">
      <w:start w:val="2"/>
      <w:numFmt w:val="upperLetter"/>
      <w:lvlText w:val="%1."/>
      <w:lvlJc w:val="left"/>
      <w:pPr>
        <w:ind w:left="11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1D56B7DA">
      <w:start w:val="1"/>
      <w:numFmt w:val="decimal"/>
      <w:lvlText w:val="%2."/>
      <w:lvlJc w:val="left"/>
      <w:pPr>
        <w:ind w:left="18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8408B1C">
      <w:start w:val="1"/>
      <w:numFmt w:val="lowerRoman"/>
      <w:lvlText w:val="%3"/>
      <w:lvlJc w:val="left"/>
      <w:pPr>
        <w:ind w:left="24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2E03D1C">
      <w:start w:val="1"/>
      <w:numFmt w:val="decimal"/>
      <w:lvlText w:val="%4"/>
      <w:lvlJc w:val="left"/>
      <w:pPr>
        <w:ind w:left="32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DE226A6">
      <w:start w:val="1"/>
      <w:numFmt w:val="lowerLetter"/>
      <w:lvlText w:val="%5"/>
      <w:lvlJc w:val="left"/>
      <w:pPr>
        <w:ind w:left="39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8E6DC7C">
      <w:start w:val="1"/>
      <w:numFmt w:val="lowerRoman"/>
      <w:lvlText w:val="%6"/>
      <w:lvlJc w:val="left"/>
      <w:pPr>
        <w:ind w:left="46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2323144">
      <w:start w:val="1"/>
      <w:numFmt w:val="decimal"/>
      <w:lvlText w:val="%7"/>
      <w:lvlJc w:val="left"/>
      <w:pPr>
        <w:ind w:left="53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93CDA5A">
      <w:start w:val="1"/>
      <w:numFmt w:val="lowerLetter"/>
      <w:lvlText w:val="%8"/>
      <w:lvlJc w:val="left"/>
      <w:pPr>
        <w:ind w:left="60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AC2A280">
      <w:start w:val="1"/>
      <w:numFmt w:val="lowerRoman"/>
      <w:lvlText w:val="%9"/>
      <w:lvlJc w:val="left"/>
      <w:pPr>
        <w:ind w:left="68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D617C37"/>
    <w:multiLevelType w:val="hybridMultilevel"/>
    <w:tmpl w:val="4892909C"/>
    <w:lvl w:ilvl="0" w:tplc="4F609EDE">
      <w:start w:val="1"/>
      <w:numFmt w:val="upperLetter"/>
      <w:lvlText w:val="%1."/>
      <w:lvlJc w:val="left"/>
      <w:pPr>
        <w:ind w:left="11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580664C">
      <w:start w:val="1"/>
      <w:numFmt w:val="decimal"/>
      <w:lvlText w:val="%2."/>
      <w:lvlJc w:val="left"/>
      <w:pPr>
        <w:ind w:left="19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C660E02">
      <w:start w:val="1"/>
      <w:numFmt w:val="lowerRoman"/>
      <w:lvlText w:val="%3"/>
      <w:lvlJc w:val="left"/>
      <w:pPr>
        <w:ind w:left="26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5FE488E">
      <w:start w:val="1"/>
      <w:numFmt w:val="decimal"/>
      <w:lvlText w:val="%4"/>
      <w:lvlJc w:val="left"/>
      <w:pPr>
        <w:ind w:left="3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2EA3260">
      <w:start w:val="1"/>
      <w:numFmt w:val="lowerLetter"/>
      <w:lvlText w:val="%5"/>
      <w:lvlJc w:val="left"/>
      <w:pPr>
        <w:ind w:left="4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57EC2FE">
      <w:start w:val="1"/>
      <w:numFmt w:val="lowerRoman"/>
      <w:lvlText w:val="%6"/>
      <w:lvlJc w:val="left"/>
      <w:pPr>
        <w:ind w:left="4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D5255F2">
      <w:start w:val="1"/>
      <w:numFmt w:val="decimal"/>
      <w:lvlText w:val="%7"/>
      <w:lvlJc w:val="left"/>
      <w:pPr>
        <w:ind w:left="5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4F44D84">
      <w:start w:val="1"/>
      <w:numFmt w:val="lowerLetter"/>
      <w:lvlText w:val="%8"/>
      <w:lvlJc w:val="left"/>
      <w:pPr>
        <w:ind w:left="6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A743508">
      <w:start w:val="1"/>
      <w:numFmt w:val="lowerRoman"/>
      <w:lvlText w:val="%9"/>
      <w:lvlJc w:val="left"/>
      <w:pPr>
        <w:ind w:left="6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2BA76614"/>
    <w:multiLevelType w:val="hybridMultilevel"/>
    <w:tmpl w:val="340AD802"/>
    <w:lvl w:ilvl="0" w:tplc="6526FE7A">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3FE20FC5"/>
    <w:multiLevelType w:val="hybridMultilevel"/>
    <w:tmpl w:val="A20C1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2769EB"/>
    <w:multiLevelType w:val="hybridMultilevel"/>
    <w:tmpl w:val="3AD6702A"/>
    <w:lvl w:ilvl="0" w:tplc="5620823E">
      <w:start w:val="1"/>
      <w:numFmt w:val="lowerLetter"/>
      <w:lvlText w:val="%1."/>
      <w:lvlJc w:val="left"/>
      <w:pPr>
        <w:ind w:left="21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A708B76">
      <w:start w:val="1"/>
      <w:numFmt w:val="lowerLetter"/>
      <w:lvlText w:val="%2"/>
      <w:lvlJc w:val="left"/>
      <w:pPr>
        <w:ind w:left="292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95A5192">
      <w:start w:val="1"/>
      <w:numFmt w:val="lowerRoman"/>
      <w:lvlText w:val="%3"/>
      <w:lvlJc w:val="left"/>
      <w:pPr>
        <w:ind w:left="36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09ECC32">
      <w:start w:val="1"/>
      <w:numFmt w:val="decimal"/>
      <w:lvlText w:val="%4"/>
      <w:lvlJc w:val="left"/>
      <w:pPr>
        <w:ind w:left="436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14CADBE">
      <w:start w:val="1"/>
      <w:numFmt w:val="lowerLetter"/>
      <w:lvlText w:val="%5"/>
      <w:lvlJc w:val="left"/>
      <w:pPr>
        <w:ind w:left="50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720B33E">
      <w:start w:val="1"/>
      <w:numFmt w:val="lowerRoman"/>
      <w:lvlText w:val="%6"/>
      <w:lvlJc w:val="left"/>
      <w:pPr>
        <w:ind w:left="580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184189C">
      <w:start w:val="1"/>
      <w:numFmt w:val="decimal"/>
      <w:lvlText w:val="%7"/>
      <w:lvlJc w:val="left"/>
      <w:pPr>
        <w:ind w:left="652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80AADA8">
      <w:start w:val="1"/>
      <w:numFmt w:val="lowerLetter"/>
      <w:lvlText w:val="%8"/>
      <w:lvlJc w:val="left"/>
      <w:pPr>
        <w:ind w:left="72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57EF32A">
      <w:start w:val="1"/>
      <w:numFmt w:val="lowerRoman"/>
      <w:lvlText w:val="%9"/>
      <w:lvlJc w:val="left"/>
      <w:pPr>
        <w:ind w:left="796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424A53DD"/>
    <w:multiLevelType w:val="hybridMultilevel"/>
    <w:tmpl w:val="F678DE98"/>
    <w:lvl w:ilvl="0" w:tplc="F0BC08EC">
      <w:start w:val="1"/>
      <w:numFmt w:val="lowerLetter"/>
      <w:lvlText w:val="%1."/>
      <w:lvlJc w:val="left"/>
      <w:pPr>
        <w:ind w:left="25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062AD7E">
      <w:start w:val="1"/>
      <w:numFmt w:val="lowerLetter"/>
      <w:lvlText w:val="%2"/>
      <w:lvlJc w:val="left"/>
      <w:pPr>
        <w:ind w:left="32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18A4A14">
      <w:start w:val="1"/>
      <w:numFmt w:val="lowerRoman"/>
      <w:lvlText w:val="%3"/>
      <w:lvlJc w:val="left"/>
      <w:pPr>
        <w:ind w:left="39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9C4364C">
      <w:start w:val="1"/>
      <w:numFmt w:val="decimal"/>
      <w:lvlText w:val="%4"/>
      <w:lvlJc w:val="left"/>
      <w:pPr>
        <w:ind w:left="46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1667618">
      <w:start w:val="1"/>
      <w:numFmt w:val="lowerLetter"/>
      <w:lvlText w:val="%5"/>
      <w:lvlJc w:val="left"/>
      <w:pPr>
        <w:ind w:left="54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824497E">
      <w:start w:val="1"/>
      <w:numFmt w:val="lowerRoman"/>
      <w:lvlText w:val="%6"/>
      <w:lvlJc w:val="left"/>
      <w:pPr>
        <w:ind w:left="61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C74DE44">
      <w:start w:val="1"/>
      <w:numFmt w:val="decimal"/>
      <w:lvlText w:val="%7"/>
      <w:lvlJc w:val="left"/>
      <w:pPr>
        <w:ind w:left="68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4C0A45C">
      <w:start w:val="1"/>
      <w:numFmt w:val="lowerLetter"/>
      <w:lvlText w:val="%8"/>
      <w:lvlJc w:val="left"/>
      <w:pPr>
        <w:ind w:left="75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7FA157E">
      <w:start w:val="1"/>
      <w:numFmt w:val="lowerRoman"/>
      <w:lvlText w:val="%9"/>
      <w:lvlJc w:val="left"/>
      <w:pPr>
        <w:ind w:left="82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4F012274"/>
    <w:multiLevelType w:val="hybridMultilevel"/>
    <w:tmpl w:val="3DD0B5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E2777F"/>
    <w:multiLevelType w:val="hybridMultilevel"/>
    <w:tmpl w:val="91365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19321A"/>
    <w:multiLevelType w:val="hybridMultilevel"/>
    <w:tmpl w:val="B2D40F04"/>
    <w:lvl w:ilvl="0" w:tplc="7FFC8EE8">
      <w:start w:val="1"/>
      <w:numFmt w:val="decimal"/>
      <w:lvlText w:val="%1."/>
      <w:lvlJc w:val="left"/>
      <w:pPr>
        <w:ind w:left="26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D16699E">
      <w:start w:val="1"/>
      <w:numFmt w:val="lowerLetter"/>
      <w:lvlText w:val="%2"/>
      <w:lvlJc w:val="left"/>
      <w:pPr>
        <w:ind w:left="34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02E2996">
      <w:start w:val="1"/>
      <w:numFmt w:val="lowerRoman"/>
      <w:lvlText w:val="%3"/>
      <w:lvlJc w:val="left"/>
      <w:pPr>
        <w:ind w:left="41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9466734">
      <w:start w:val="1"/>
      <w:numFmt w:val="decimal"/>
      <w:lvlText w:val="%4"/>
      <w:lvlJc w:val="left"/>
      <w:pPr>
        <w:ind w:left="48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D4ABCD6">
      <w:start w:val="1"/>
      <w:numFmt w:val="lowerLetter"/>
      <w:lvlText w:val="%5"/>
      <w:lvlJc w:val="left"/>
      <w:pPr>
        <w:ind w:left="55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85AA56C">
      <w:start w:val="1"/>
      <w:numFmt w:val="lowerRoman"/>
      <w:lvlText w:val="%6"/>
      <w:lvlJc w:val="left"/>
      <w:pPr>
        <w:ind w:left="62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182F3BC">
      <w:start w:val="1"/>
      <w:numFmt w:val="decimal"/>
      <w:lvlText w:val="%7"/>
      <w:lvlJc w:val="left"/>
      <w:pPr>
        <w:ind w:left="70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4C08BF4">
      <w:start w:val="1"/>
      <w:numFmt w:val="lowerLetter"/>
      <w:lvlText w:val="%8"/>
      <w:lvlJc w:val="left"/>
      <w:pPr>
        <w:ind w:left="77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8C60EC8">
      <w:start w:val="1"/>
      <w:numFmt w:val="lowerRoman"/>
      <w:lvlText w:val="%9"/>
      <w:lvlJc w:val="left"/>
      <w:pPr>
        <w:ind w:left="84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0"/>
  </w:num>
  <w:num w:numId="2">
    <w:abstractNumId w:val="5"/>
  </w:num>
  <w:num w:numId="3">
    <w:abstractNumId w:val="8"/>
  </w:num>
  <w:num w:numId="4">
    <w:abstractNumId w:val="4"/>
  </w:num>
  <w:num w:numId="5">
    <w:abstractNumId w:val="1"/>
  </w:num>
  <w:num w:numId="6">
    <w:abstractNumId w:val="7"/>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61F"/>
    <w:rsid w:val="0018022A"/>
    <w:rsid w:val="001B1808"/>
    <w:rsid w:val="00207C4D"/>
    <w:rsid w:val="002A5346"/>
    <w:rsid w:val="002D4378"/>
    <w:rsid w:val="00401261"/>
    <w:rsid w:val="004F7C5E"/>
    <w:rsid w:val="00576B91"/>
    <w:rsid w:val="005B061F"/>
    <w:rsid w:val="005C2326"/>
    <w:rsid w:val="00611FC1"/>
    <w:rsid w:val="00653EAB"/>
    <w:rsid w:val="00703A47"/>
    <w:rsid w:val="00720265"/>
    <w:rsid w:val="00731E6C"/>
    <w:rsid w:val="007B45E1"/>
    <w:rsid w:val="00825965"/>
    <w:rsid w:val="00852E92"/>
    <w:rsid w:val="00A24C20"/>
    <w:rsid w:val="00A277BC"/>
    <w:rsid w:val="00AB15DA"/>
    <w:rsid w:val="00AD546B"/>
    <w:rsid w:val="00AE0528"/>
    <w:rsid w:val="00BB46A5"/>
    <w:rsid w:val="00BD091C"/>
    <w:rsid w:val="00C413FF"/>
    <w:rsid w:val="00CA694C"/>
    <w:rsid w:val="00CE4A48"/>
    <w:rsid w:val="00D47F83"/>
    <w:rsid w:val="00E174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FE5CA-8ECD-4BA4-8BF0-405013C9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061F"/>
    <w:rPr>
      <w:color w:val="0563C1" w:themeColor="hyperlink"/>
      <w:u w:val="single"/>
    </w:rPr>
  </w:style>
  <w:style w:type="paragraph" w:customStyle="1" w:styleId="footnotedescription">
    <w:name w:val="footnote description"/>
    <w:next w:val="Normal"/>
    <w:link w:val="footnotedescriptionChar"/>
    <w:hidden/>
    <w:rsid w:val="005B061F"/>
    <w:pPr>
      <w:spacing w:after="25" w:line="240" w:lineRule="auto"/>
    </w:pPr>
    <w:rPr>
      <w:rFonts w:ascii="Calibri" w:eastAsia="Calibri" w:hAnsi="Calibri" w:cs="Calibri"/>
      <w:color w:val="000000"/>
      <w:sz w:val="20"/>
    </w:rPr>
  </w:style>
  <w:style w:type="character" w:customStyle="1" w:styleId="footnotedescriptionChar">
    <w:name w:val="footnote description Char"/>
    <w:link w:val="footnotedescription"/>
    <w:rsid w:val="005B061F"/>
    <w:rPr>
      <w:rFonts w:ascii="Calibri" w:eastAsia="Calibri" w:hAnsi="Calibri" w:cs="Calibri"/>
      <w:color w:val="000000"/>
      <w:sz w:val="20"/>
    </w:rPr>
  </w:style>
  <w:style w:type="character" w:customStyle="1" w:styleId="footnotemark">
    <w:name w:val="footnote mark"/>
    <w:hidden/>
    <w:rsid w:val="005B061F"/>
    <w:rPr>
      <w:rFonts w:ascii="Arial" w:eastAsia="Arial" w:hAnsi="Arial" w:cs="Arial"/>
      <w:color w:val="000000"/>
      <w:sz w:val="20"/>
      <w:vertAlign w:val="superscript"/>
    </w:rPr>
  </w:style>
  <w:style w:type="paragraph" w:styleId="ListParagraph">
    <w:name w:val="List Paragraph"/>
    <w:basedOn w:val="Normal"/>
    <w:uiPriority w:val="34"/>
    <w:qFormat/>
    <w:rsid w:val="00207C4D"/>
    <w:pPr>
      <w:ind w:left="720"/>
      <w:contextualSpacing/>
    </w:pPr>
  </w:style>
  <w:style w:type="paragraph" w:styleId="FootnoteText">
    <w:name w:val="footnote text"/>
    <w:basedOn w:val="Normal"/>
    <w:link w:val="FootnoteTextChar"/>
    <w:uiPriority w:val="99"/>
    <w:semiHidden/>
    <w:unhideWhenUsed/>
    <w:rsid w:val="00CE4A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4A48"/>
    <w:rPr>
      <w:sz w:val="20"/>
      <w:szCs w:val="20"/>
    </w:rPr>
  </w:style>
  <w:style w:type="character" w:styleId="FootnoteReference">
    <w:name w:val="footnote reference"/>
    <w:basedOn w:val="DefaultParagraphFont"/>
    <w:uiPriority w:val="99"/>
    <w:semiHidden/>
    <w:unhideWhenUsed/>
    <w:rsid w:val="00CE4A48"/>
    <w:rPr>
      <w:vertAlign w:val="superscript"/>
    </w:rPr>
  </w:style>
  <w:style w:type="paragraph" w:styleId="Bibliography">
    <w:name w:val="Bibliography"/>
    <w:basedOn w:val="Normal"/>
    <w:next w:val="Normal"/>
    <w:uiPriority w:val="37"/>
    <w:unhideWhenUsed/>
    <w:rsid w:val="00CE4A48"/>
  </w:style>
  <w:style w:type="paragraph" w:styleId="Header">
    <w:name w:val="header"/>
    <w:basedOn w:val="Normal"/>
    <w:link w:val="HeaderChar"/>
    <w:uiPriority w:val="99"/>
    <w:unhideWhenUsed/>
    <w:rsid w:val="00653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EAB"/>
  </w:style>
  <w:style w:type="paragraph" w:styleId="Footer">
    <w:name w:val="footer"/>
    <w:basedOn w:val="Normal"/>
    <w:link w:val="FooterChar"/>
    <w:uiPriority w:val="99"/>
    <w:unhideWhenUsed/>
    <w:rsid w:val="00653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obbyfinaldy82@gmail.com" TargetMode="External"/><Relationship Id="rId4" Type="http://schemas.openxmlformats.org/officeDocument/2006/relationships/settings" Target="settings.xml"/><Relationship Id="rId9" Type="http://schemas.openxmlformats.org/officeDocument/2006/relationships/hyperlink" Target="mailto:aguscharir40@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C7C1F-B697-45F1-88D6-84BFEEEE6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5700</Words>
  <Characters>32492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cp:lastPrinted>2023-02-09T01:37:00Z</cp:lastPrinted>
  <dcterms:created xsi:type="dcterms:W3CDTF">2023-02-08T02:35:00Z</dcterms:created>
  <dcterms:modified xsi:type="dcterms:W3CDTF">2023-05-14T12:55:00Z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zotero-version="6.0.10"&gt;&lt;session id="hkC6meA8"/&gt;&lt;style id="http://www.zotero.org/styles/idia-citation-style" locale="id-ID" hasBibliography="1" bibliographyStyleHasBeenSet="1"/&gt;&lt;prefs&gt;&lt;pref name="noteType" value="1"/&gt;&lt;pref name="fie</vt:lpwstr>
  </property>
  <property fmtid="{D5CDD505-2E9C-101B-9397-08002B2CF9AE}" pid="3" name="ZOTERO_PREF_2">
    <vt:lpwstr>ldType" value="Field"/&gt;&lt;/prefs&gt;&lt;/data&gt;</vt:lpwstr>
  </property>
</Properties>
</file>